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7AFB">
      <w:pPr>
        <w:rPr>
          <w:color w:val="000000"/>
        </w:rPr>
      </w:pPr>
      <w:bookmarkStart w:id="0" w:name="_GoBack"/>
      <w:bookmarkEnd w:id="0"/>
    </w:p>
    <w:p w:rsidR="00000000" w:rsidRDefault="00D47AFB">
      <w:pPr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ПРАВИТЕЛЬСТВО САНКТ-ПЕТЕРБУРГА</w:t>
      </w: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от 9 ноября 2016 года N 961</w:t>
      </w: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Правилах благоустройства территории Санкт-Петербурга и о внесении изменений в некоторые постановления Правительства Санкт-Петербурга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целях реализации Закона Санкт-Петерб</w:t>
      </w:r>
      <w:r>
        <w:rPr>
          <w:color w:val="000000"/>
        </w:rPr>
        <w:t>урга от 23.12.2015 N 891-180 "О благоустройстве в Санкт-Петербурге" Правительство Санкт-Петербурга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Правила благоустройства территории Санкт-Петербурга (далее - Правила).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 Внести изменение в Положение о Комитете по энергети</w:t>
      </w:r>
      <w:r>
        <w:rPr>
          <w:color w:val="000000"/>
        </w:rPr>
        <w:t>ке и инженерному обеспечению, утверждённое постановлением Правительства Санкт-Петербурга от 18.05.2004 N 757 "О Комитете по энергетике и инженерному обеспечению", дополнив его пунктом 3.28-26 следующего содержания: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"3.28-26. Организовывать благоустройство</w:t>
      </w:r>
      <w:r>
        <w:rPr>
          <w:color w:val="000000"/>
        </w:rPr>
        <w:t xml:space="preserve"> территории Санкт-Петербурга в части, касающейся организации содержания и ремонта водных устройств и нестационарных туалетов, находящихся в собственности Санкт-Петербурга и не переданных третьим лицам".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 Внести изменение в постановление Правительства С</w:t>
      </w:r>
      <w:r>
        <w:rPr>
          <w:color w:val="000000"/>
        </w:rPr>
        <w:t>анкт-Петербурга от 04.10.2004 N 1641 "О размере и порядке оплаты средств, составляющих восстановительную стоимость зеленых насаждений в Санкт-Петербурге и других объектов благоустройства, находящихся на территориях зеленых насаждений общего пользования, те</w:t>
      </w:r>
      <w:r>
        <w:rPr>
          <w:color w:val="000000"/>
        </w:rPr>
        <w:t>рриториях зеленых насаждений ограниченного пользования, территориях зеленых насаждений внутриквартального озеленения, территориях зеленых насаждений, выполняющих специальные функции", заменив в названии, пункте 1 постановления, в названии Положения о разме</w:t>
      </w:r>
      <w:r>
        <w:rPr>
          <w:color w:val="000000"/>
        </w:rPr>
        <w:t>ре и порядке оплаты средств, составляющих восстановительную стоимость зеленых насаждений в Санкт-Петербурге и других объектов благоустройства, находящихся на территориях зеленых насаждений общего пользования, территориях зеленых насаждений ограниченного по</w:t>
      </w:r>
      <w:r>
        <w:rPr>
          <w:color w:val="000000"/>
        </w:rPr>
        <w:t>льзования, территориях зеленых насаждений внутриквартального озеленения, территориях зеленых насаждений, выполняющих специальные функции, утвержденного указанным постановлением (далее - Положение 1), в преамбуле Положения 1, в пунктах 1, 5, 6, 7, 11 Положе</w:t>
      </w:r>
      <w:r>
        <w:rPr>
          <w:color w:val="000000"/>
        </w:rPr>
        <w:t>ния 1, в грифах приложений N 1-5 к Положению 1, в названии приложений N 4 и 5 к Положению 1 слова "других объектов благоустройства" словами "других элементов благоустройства".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 Внести изменение в Положение о Комитете по градостроительству и архитектуре</w:t>
      </w:r>
      <w:r>
        <w:rPr>
          <w:color w:val="000000"/>
        </w:rPr>
        <w:t>, утвержденное постановлением Правительства Санкт-Петербурга от 19.10.2004 N 1679 "О Комитете по градостроительству и архитектуре", дополнив его пунктами 3.13-2 - 3.13-4 следующего содержания: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"3.13-2. Организовывать согласование проектов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3.13-3. Организовывать приемку работ по размещению элементов благоустройства на фасаде зданий, сооружений, осуществленных при их капитальном ремонте.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3.13-4. Осуществлять выдачу колерного бланка".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 Внести изменение в Положение о порядке создания и</w:t>
      </w:r>
      <w:r>
        <w:rPr>
          <w:color w:val="000000"/>
        </w:rPr>
        <w:t xml:space="preserve"> содержания мест погребения и деятельности кладбищ в Санкт-Петербурге, утвержденное постановлением Правительства Санкт-Петербурга от 07.03.2006 N 210 "Об </w:t>
      </w:r>
      <w:r>
        <w:rPr>
          <w:color w:val="000000"/>
        </w:rPr>
        <w:lastRenderedPageBreak/>
        <w:t>организации похоронного дела в Санкт-Петербурге", дополнив его пунктом 1.6 следующего содержания: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"1.</w:t>
      </w:r>
      <w:r>
        <w:rPr>
          <w:color w:val="000000"/>
        </w:rPr>
        <w:t>6. К содержанию территорий кладбищ применяются Правила благоустройства территории Санкт-Петербурга в части, не урегулированной настоящим Положением".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6. Внести изменение в Правила содержания и ремонта фасадов зданий и сооружений в Санкт-Петербурге, утвер</w:t>
      </w:r>
      <w:r>
        <w:rPr>
          <w:color w:val="000000"/>
        </w:rPr>
        <w:t xml:space="preserve">жденные постановлением Правительства Санкт-Петербурга от 14.09.2006 N 1135 (далее - Правила), исключив подразделы 1.1, 1.2, 1.3, 1.4, 1.5, пункты 1.6.1, 1.6.2, подразделы 1.8, 2.1.1, 2.1.2, 3.1.2, 4.1.2, 4-1.1.3, раздел 5, пункт 6.1.3 и приложения N 1 и 3 </w:t>
      </w:r>
      <w:r>
        <w:rPr>
          <w:color w:val="000000"/>
        </w:rPr>
        <w:t>к Правилам.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7. Внести изменение в постановление Правительства Санкт-Петербурга от 20.06.2008 N 743 "О Порядке рубки и (или) пересадки, а также любого другого правомерного повреждения или уничтожения зеленых насаждений в Санкт-Петербурге", заменив в абзац</w:t>
      </w:r>
      <w:r>
        <w:rPr>
          <w:color w:val="000000"/>
        </w:rPr>
        <w:t>е четвертом пункта 1.6 приложения к постановлению слова "объектов благоустройства" словами "элементов благоустройства".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 Внести в Положение об администрации района Санкт-Петербурга, утвержденное постановлением Правительства Санкт-Петербурга от 26.08.20</w:t>
      </w:r>
      <w:r>
        <w:rPr>
          <w:color w:val="000000"/>
        </w:rPr>
        <w:t>08 N 1078 "Об администрациях районов Санкт-Петербурга" (далее - Положение 2), следующие изменения: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8.1. Пункт 2.4.3 Положения 2 после слов "законодательства Санкт-Петербурга о благоустройстве," дополнить словами "содержания и".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8.2. Пункты</w:t>
      </w:r>
      <w:r>
        <w:rPr>
          <w:color w:val="000000"/>
        </w:rPr>
        <w:t xml:space="preserve"> 3.4.65, 3.4.66, 3.4.70 Положения 2 исключить.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8.3. Дополнить Положение 2 пунктом 3.4.67-1 следующего содержания: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"3.4.67-1. Организовывать благоустройство территории Санкт-Петербурга в части обеспечения выявления самовольно размещенных элементов благоу</w:t>
      </w:r>
      <w:r>
        <w:rPr>
          <w:color w:val="000000"/>
        </w:rPr>
        <w:t>стройства на земельных участках, расположенных на территории района, находящихся в государственной собственности Санкт-Петербурга и (или) государственная собственность на которые не разграничена, в случае, если территория, земельный участок не находятся во</w:t>
      </w:r>
      <w:r>
        <w:rPr>
          <w:color w:val="000000"/>
        </w:rPr>
        <w:t xml:space="preserve"> владении третьих лиц и их содержание не относится к полномочиям исполнительных органов государственной власти Санкт-Петербурга или органов местного самоуправления".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8.4. Пункт 3.4.68 Положения 2 изложить в следующей редакции: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"3.4.68. Организовывать бл</w:t>
      </w:r>
      <w:r>
        <w:rPr>
          <w:color w:val="000000"/>
        </w:rPr>
        <w:t>агоустройство территории Санкт-Петербурга в части, касающейся обеспечения мероприятий по пресечению образования несанкционированных свалок отходов, ликвидации несанкционированных свалок отходов на территории района в соответствии с адресными программами".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8.5. Дополнить Положение 2 пунктом 3.4.85-1 следующего содержания: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"3.4.85-1. Организовывать благоустройство территории Санкт-Петербурга в части, касающейся обеспечения содержания пляжей, расположенных на территории района и не находящихся во владении т</w:t>
      </w:r>
      <w:r>
        <w:rPr>
          <w:color w:val="000000"/>
        </w:rPr>
        <w:t>ретьих лиц, в соответствии с перечнем, утвержденным Правительством Санкт-Петербурга".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8.6. Пункт 3.8.2-1 Положения 2 изложить в следующей редакции: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"3.8.2-1. Осуществлять распоряжение расположенными на территории района земельными участками, находящимис</w:t>
      </w:r>
      <w:r>
        <w:rPr>
          <w:color w:val="000000"/>
        </w:rPr>
        <w:t xml:space="preserve">я в государственной собственности Санкт-Петербурга и (или) государственная собственность на которые не разграничена, в части осуществления действий по освобождению указанных земельных участков от движимого имущества (в том числе элементов благоустройства) </w:t>
      </w:r>
      <w:r>
        <w:rPr>
          <w:color w:val="000000"/>
        </w:rPr>
        <w:t>третьих лиц, незаконно использующих земельные участки (в том числе демонтаж, хранение, возврат правообладателю), за исключением действий по освобождению земельных участков от движимого имущества лиц, незаконно использующих земельные участки, которым указан</w:t>
      </w:r>
      <w:r>
        <w:rPr>
          <w:color w:val="000000"/>
        </w:rPr>
        <w:t>ные земельные участки были предоставлены в установленном законом порядке или использовались ими в установленном законом порядке без предоставления земельных участков, а также земельных участков, предоставленных для строительства, реконструкции объектов кап</w:t>
      </w:r>
      <w:r>
        <w:rPr>
          <w:color w:val="000000"/>
        </w:rPr>
        <w:t xml:space="preserve">итального строительства </w:t>
      </w:r>
      <w:r>
        <w:rPr>
          <w:color w:val="000000"/>
        </w:rPr>
        <w:lastRenderedPageBreak/>
        <w:t>или работ по сохранению объектов культурного наследия (памятников истории и культуры) народов Российской Федерации".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 Внести в постановление Правительства Санкт-Петербурга от 29.06.2010 N 836 "О мерах по совершенствованию госуда</w:t>
      </w:r>
      <w:r>
        <w:rPr>
          <w:color w:val="000000"/>
        </w:rPr>
        <w:t>рственного управления в области благоустройства и дорожного хозяйства" следующие изменения: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9.1. Пункт 3.50 Положения о Комитете по благоустройству Санкт-Петербурга, утвержденного указанным постановлением (далее - Положение 3), изложить в следующей редак</w:t>
      </w:r>
      <w:r>
        <w:rPr>
          <w:color w:val="000000"/>
        </w:rPr>
        <w:t>ции: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"3.50. Организовывать благоустройство территории Санкт-Петербурга в части, касающейся обеспечения установки, ремонта и содержания уличных часов, находящихся в собственности Санкт-Петербурга".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9.2. Дополнить Положение 3 пунктами 3.82-7 следующего со</w:t>
      </w:r>
      <w:r>
        <w:rPr>
          <w:color w:val="000000"/>
        </w:rPr>
        <w:t>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"3.82-7. Организовывать благоустройство территории Санкт-Петербурга в части обеспечения выявления самовольно размещенных элементов благоустройства на территориях, содержание которых относится к полномочиям Комитета".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9.3. Дополнить Положение о</w:t>
      </w:r>
      <w:r>
        <w:rPr>
          <w:color w:val="000000"/>
        </w:rPr>
        <w:t xml:space="preserve"> Комитете по развитию транспортной инфраструктуры Санкт-Петербурга, утвержденное указанным постановлением, пунктом 3.20 следующего содержания: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"3.20. Организовывать благоустройство территории Санкт-Петербурга в части обеспечения выявления самовольно разме</w:t>
      </w:r>
      <w:r>
        <w:rPr>
          <w:color w:val="000000"/>
        </w:rPr>
        <w:t>щенных элементов благоустройства на территориях, содержание которых относится к полномочиям Комитета".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 Комитету по благоустройству Санкт-Петербурга: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10.1. В трехмесячный срок подготовить проект распоряжения Правительства Санкт-Петербурга о внесении</w:t>
      </w:r>
      <w:r>
        <w:rPr>
          <w:color w:val="000000"/>
        </w:rPr>
        <w:t xml:space="preserve"> изменений в распоряжение Правительства Санкт-Петербурга от 20.04.2016 N 27-рп "Об утверждении Положения о порядке взаимодействия исполнительных органов государственной власти Санкт-Петербурга при освобождении земельных участков от движимого имущества лиц,</w:t>
      </w:r>
      <w:r>
        <w:rPr>
          <w:color w:val="000000"/>
        </w:rPr>
        <w:t xml:space="preserve"> незаконно использующих земельные участки" в целях приведения его в соответствие с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10.2. В трехмесячный срок совместно с администрациями районов Санкт-Петербурга подготовить распоряжение Правительства Санкт-Петербурга об утверждении перечня пл</w:t>
      </w:r>
      <w:r>
        <w:rPr>
          <w:color w:val="000000"/>
        </w:rPr>
        <w:t>яжей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 Администрациям районов Санкт-Петербурга: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11.1. В месячный срок осуществить выявление мест размещения несанкционированных свалок отходов с указанием площади данных территорий.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11.2. В месячный срок после утверждения бюджета </w:t>
      </w:r>
      <w:r>
        <w:rPr>
          <w:color w:val="000000"/>
        </w:rPr>
        <w:t>Санкт-Петербурга в целях реализации полномочий разработать и утвердить адресные программы по ликвидации выявленных несанкционированных свалок отходов, по пресечению образования несанкционированных свалок отходов в рамках выделенного финансирования.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 К</w:t>
      </w:r>
      <w:r>
        <w:rPr>
          <w:color w:val="000000"/>
        </w:rPr>
        <w:t>омитету по градостроительству и архитектуре: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12.1. В шестимесячный срок разработать административные регламенты предоставления государственных услуг в соответствии с пунктом 4 постановления.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12.2. В двухмесячный срок подготовить и утвердить требования </w:t>
      </w:r>
      <w:r>
        <w:rPr>
          <w:color w:val="000000"/>
        </w:rPr>
        <w:t xml:space="preserve">к электронной форме проекта благоустройства </w:t>
      </w:r>
      <w:r>
        <w:rPr>
          <w:color w:val="000000"/>
        </w:rPr>
        <w:lastRenderedPageBreak/>
        <w:t>элементов благоустройства и листа согласования.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 Исполнительным органам государственной власти Санкт-Петербурга, ответственным за реализацию Правил, в течение трех месяцев привести свои нормативные правовые </w:t>
      </w:r>
      <w:r>
        <w:rPr>
          <w:color w:val="000000"/>
        </w:rPr>
        <w:t>акты в соответствие с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 Исполнительным органам государственной власти Санкт-Петербурга, являющимся ответственными исполнителями государственных программ Санкт-Петербурга, в шестимесячный срок обеспечить представление на рассмотрение Правител</w:t>
      </w:r>
      <w:r>
        <w:rPr>
          <w:color w:val="000000"/>
        </w:rPr>
        <w:t>ьства Санкт-Петербурга проектов постановлений Правительства Санкт-Петербурга о внесении изменений в соответствующие государственные программы Санкт-Петербурга в соответствии с Правилами на основании предложений соисполнителей.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 Признать утратившими си</w:t>
      </w:r>
      <w:r>
        <w:rPr>
          <w:color w:val="000000"/>
        </w:rPr>
        <w:t>лу: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распоряжение Администрации Санкт-Петербурга от 23.09.2002 N 1784-ра "О мерах по усилению контроля за состоянием внешнего благоустройства Санкт-Петербурга";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 Правительства Санкт-Петербурга от 22.02.2007 N 192 "О внесении изменения в распо</w:t>
      </w:r>
      <w:r>
        <w:rPr>
          <w:color w:val="000000"/>
        </w:rPr>
        <w:t>ряжение Администрации Санкт-Петербурга от 23.09.2002 N 1784-ра";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 Правительства Санкт-Петербурга от 16.10.2007 N 1334 "Об утверждении Правил уборки, обеспечения чистоты и порядка на территории Санкт-Петербурга";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 Правительства С</w:t>
      </w:r>
      <w:r>
        <w:rPr>
          <w:color w:val="000000"/>
        </w:rPr>
        <w:t>анкт-Петербурга от 11.04.2011 N 442 "О внесении изменений в постановление Правительства Санкт-Петербурга от 16.10.2007 N 1334";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пункт 6 постановления Правительства Санкт-Петербурга от 09.11.2011 N 1546 "О внесении изменений в некоторые постановления Прави</w:t>
      </w:r>
      <w:r>
        <w:rPr>
          <w:color w:val="000000"/>
        </w:rPr>
        <w:t>тельства Санкт-Петербурга";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пункты 2-2.3 постановления Правительства Санкт-Петербурга от 15.02.2012 N 136 "О внесении изменений в постановления Правительства Санкт-Петербурга от 28.04.2004 N 649, от 16.10.2007 N 1334, от 26.08.2008 N 1078";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пункт 6 поста</w:t>
      </w:r>
      <w:r>
        <w:rPr>
          <w:color w:val="000000"/>
        </w:rPr>
        <w:t>новления Правительства Санкт-Петербурга от 27.09.2012 N 1044 "О внесении изменений в некоторые постановления Правительства Санкт-Петербурга";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пункт 1 постановления Правительства Санкт-Петербурга от 07.10.2014 N 939 "О внесении изменений в постановления Пр</w:t>
      </w:r>
      <w:r>
        <w:rPr>
          <w:color w:val="000000"/>
        </w:rPr>
        <w:t>авительства Санкт-Петербурга от 16.10.2007 N 1334, от 26.08.2008 N 1078";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 Правительства Санкт-Петербурга от 26.10.2015 N 953 "О внесении изменений в постановление Правительства Санкт-Петербурга от 16.10.2007 N 1334".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 Постановление всту</w:t>
      </w:r>
      <w:r>
        <w:rPr>
          <w:color w:val="000000"/>
        </w:rPr>
        <w:t>пает в силу с 01.01.2017, за исключением пунктов 10-12 и 14 постановления, вступающих в силу со дня официального опубликования постановления.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 Контроль за выполнением постановления возложить на вице-губернатора Санкт-Петербурга Албина И.Н. и вице-губе</w:t>
      </w:r>
      <w:r>
        <w:rPr>
          <w:color w:val="000000"/>
        </w:rPr>
        <w:t>рнатора Санкт-Петербурга Бондаренко Н.Л. по принадлежности вопросов.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Губернатор Санкт-Петербурга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Г.С.Полтавченко</w:t>
      </w:r>
    </w:p>
    <w:p w:rsidR="00000000" w:rsidRDefault="00D47AFB">
      <w:pPr>
        <w:jc w:val="right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</w:p>
    <w:p w:rsidR="00000000" w:rsidRDefault="00D47AFB">
      <w:pPr>
        <w:jc w:val="both"/>
        <w:rPr>
          <w:color w:val="000000"/>
        </w:rPr>
      </w:pPr>
      <w:r>
        <w:rPr>
          <w:color w:val="000000"/>
        </w:rPr>
        <w:t xml:space="preserve">Внесен в Реестр </w:t>
      </w:r>
    </w:p>
    <w:p w:rsidR="00000000" w:rsidRDefault="00D47AFB">
      <w:pPr>
        <w:jc w:val="both"/>
        <w:rPr>
          <w:color w:val="000000"/>
        </w:rPr>
      </w:pPr>
      <w:r>
        <w:rPr>
          <w:color w:val="000000"/>
        </w:rPr>
        <w:t xml:space="preserve">нормативных правовых актов </w:t>
      </w:r>
    </w:p>
    <w:p w:rsidR="00000000" w:rsidRDefault="00D47AFB">
      <w:pPr>
        <w:jc w:val="both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D47AFB">
      <w:pPr>
        <w:jc w:val="both"/>
        <w:rPr>
          <w:color w:val="000000"/>
        </w:rPr>
      </w:pPr>
      <w:r>
        <w:rPr>
          <w:color w:val="000000"/>
        </w:rPr>
        <w:t>11 ноября 2016 года</w:t>
      </w:r>
    </w:p>
    <w:p w:rsidR="00000000" w:rsidRDefault="00D47AFB">
      <w:pPr>
        <w:jc w:val="both"/>
        <w:rPr>
          <w:color w:val="000000"/>
        </w:rPr>
      </w:pPr>
      <w:r>
        <w:rPr>
          <w:color w:val="000000"/>
        </w:rPr>
        <w:t xml:space="preserve">Регистрационный N 21128 </w:t>
      </w:r>
    </w:p>
    <w:p w:rsidR="00000000" w:rsidRDefault="00D47AFB">
      <w:pPr>
        <w:jc w:val="both"/>
        <w:rPr>
          <w:color w:val="000000"/>
        </w:rPr>
      </w:pPr>
    </w:p>
    <w:p w:rsidR="00000000" w:rsidRDefault="00D47AFB">
      <w:pPr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постан</w:t>
      </w:r>
      <w:r>
        <w:rPr>
          <w:color w:val="000000"/>
        </w:rPr>
        <w:t>овлением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Правительства Санкт-Петербурга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от 09.11.2016 N 961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Правила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благоустройства территории Санкт-Петербурга</w:t>
      </w: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1.1. Настоящие Правила благоустройства территории Санкт-Петербурга разработаны в соответствии с Федеральн</w:t>
      </w:r>
      <w:r>
        <w:rPr>
          <w:color w:val="000000"/>
        </w:rPr>
        <w:t>ым законом "Об общих принципах организации местного самоуправления в Российской Федерации", Законом Санкт-Петербурга от 23.12.2015 N 891-180 "О благоустройстве в Санкт-Петербурге", на основании федерального законодательства об охране окружающей среды, сани</w:t>
      </w:r>
      <w:r>
        <w:rPr>
          <w:color w:val="000000"/>
        </w:rPr>
        <w:t>тарно-эпидемиологическом благополучии населения, иных нормативных правовых актов Российской Федерации,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1.2. Настоящие Правила обязательны для исполнения всеми физическими, юридическими лицами независимо от их организационно-правовой фор</w:t>
      </w:r>
      <w:r>
        <w:rPr>
          <w:color w:val="000000"/>
        </w:rPr>
        <w:t>мы, индивидуальными предпринимателями, органами государственной власти Российской Федерации, органами государственной власти Санкт-Петербурга, органами местного самоуправления внутригородских муниципальных образований Санкт-Петербурга (далее - органы местн</w:t>
      </w:r>
      <w:r>
        <w:rPr>
          <w:color w:val="000000"/>
        </w:rPr>
        <w:t>ого самоуправления).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1.3. Настоящие Правила действуют на всей территории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 Настоящие Правила не регулируют требования, устанавливаемые в эстетических регламентах объектов благоустройства и элементов благоустройства и правилах произ</w:t>
      </w:r>
      <w:r>
        <w:rPr>
          <w:color w:val="000000"/>
        </w:rPr>
        <w:t>водства земляных, ремонтных и отдельных работ, связанных с благоустройством территории в Санкт-Петербурге, предусмотренных Законом Санкт-Петербурга от 23.12.2015 N 891-180 "О благоустройстве в Санкт-Петербурге".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1.5. Действие настоящих Правил не распрост</w:t>
      </w:r>
      <w:r>
        <w:rPr>
          <w:color w:val="000000"/>
        </w:rPr>
        <w:t>раняется на отношения в сфере строительства, реконструкции объектов капитального строительства, использования автомобильных дорог и осуществления дорожной деятельности, а также отношения, регулирующие сферу охраны объектов культурного наследия (за исключен</w:t>
      </w:r>
      <w:r>
        <w:rPr>
          <w:color w:val="000000"/>
        </w:rPr>
        <w:t>ием зон охраны объектов культурного наследия), музейные предметы.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1.6. Настоящие Правила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Перечень работ по благоустройству в Санкт-Петербурге согласно приложению N 1 к настоящим Правилам;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Виды элементов благоустройства согласно приложению N 2</w:t>
      </w:r>
      <w:r>
        <w:rPr>
          <w:color w:val="000000"/>
        </w:rPr>
        <w:t xml:space="preserve"> к настоящим Правилам;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Перечень мероприятий по проектированию благоустройства и требования к осуществлению данных мероприятий, виды проектов благоустройства, требования к проектам благоустройства, порядок согласования проектов благоустройства с уполномоче</w:t>
      </w:r>
      <w:r>
        <w:rPr>
          <w:color w:val="000000"/>
        </w:rPr>
        <w:t>нными Правительством Санкт-Петербурга исполнительными органами государственной власти Санкт-Петербурга согласно приложению N 3 к настоящим Правилам;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Перечень мероприятий по размещению элементов благоустройства и требования к осуществлению данных мероприят</w:t>
      </w:r>
      <w:r>
        <w:rPr>
          <w:color w:val="000000"/>
        </w:rPr>
        <w:t>ий, порядок приемки работ по размещению элементов благоустройства согласно приложению N 4 к настоящим Правилам;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Перечень мероприятий по содержанию объектов благоустройства и элементов благоустройства и требования к осуществлению данных мероприятий согласн</w:t>
      </w:r>
      <w:r>
        <w:rPr>
          <w:color w:val="000000"/>
        </w:rPr>
        <w:t>о приложению N 5 к настоящим Правилам;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</w:t>
      </w:r>
      <w:r>
        <w:rPr>
          <w:color w:val="000000"/>
        </w:rPr>
        <w:t>в благоустройства и элементов благоустройства согласно приложению N 6 к настоящим Правилам.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1.7. Для целей настоящих Правил используются следующие основные понятия: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автостоянка - не являющееся частью автомобильной дороги специально обозначенное, обустро</w:t>
      </w:r>
      <w:r>
        <w:rPr>
          <w:color w:val="000000"/>
        </w:rPr>
        <w:t>енное и оборудованное место, расположенное на земельном участке, свободный доступ к которому ограничивается путем установления ограждений, предусмотренных настоящими Правилами, препятствующих свободному въезду транспортного средства на территорию автостоян</w:t>
      </w:r>
      <w:r>
        <w:rPr>
          <w:color w:val="000000"/>
        </w:rPr>
        <w:t>ки и выезду транспортного средства с территории автостоянки, и предназначенное для хранения и (или) временного организованного размещения транспортных средств;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архитектурный облик Санкт-Петербурга - визуально воспринимаемая и последовательно формируемая с</w:t>
      </w:r>
      <w:r>
        <w:rPr>
          <w:color w:val="000000"/>
        </w:rPr>
        <w:t>овокупность архитектурных объектов;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архитектурно-градостроительный облик здания, сооружения - совокупность композиционных приемов и фасадных решений здания, сооружения;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внутриквартальная территория - территория, расположенная за границами красных линий в</w:t>
      </w:r>
      <w:r>
        <w:rPr>
          <w:color w:val="000000"/>
        </w:rPr>
        <w:t>нутри квартала, а в случае отсутствия красных линий - ограниченная по периметру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</w:t>
      </w:r>
      <w:r>
        <w:rPr>
          <w:color w:val="000000"/>
        </w:rPr>
        <w:t>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благоустройства, установленные в приложении N 2 к настоящим Правилам;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внутриквартальный</w:t>
      </w:r>
      <w:r>
        <w:rPr>
          <w:color w:val="000000"/>
        </w:rPr>
        <w:t xml:space="preserve"> проезд - не являющиеся автомобильными дорогами или их частями проезды, включая тротуары, въезды и выезды, расположенные на внутриквартальной территории;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водоотводная канава - сооружение в грунте, предназначенное для защиты земляного полотна (чаще насыпей</w:t>
      </w:r>
      <w:r>
        <w:rPr>
          <w:color w:val="000000"/>
        </w:rPr>
        <w:t>) от размыва или переувлажнения, сбора поверхностных (иногда и грунтовых) вод и отвода их в ближайший водный объект;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водопропускная труба - искусственное сооружение, предназначенное для пропуска водного потока;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нарушенных объектов и элемен</w:t>
      </w:r>
      <w:r>
        <w:rPr>
          <w:color w:val="000000"/>
        </w:rPr>
        <w:t>тов благоустройства - комплекс работ по восстановлению элементов благоустройства, существовавших до начала производства работ, приведших к нарушению благоустройства, включая уборку территории и приведение ее в порядок после производства последних;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вывески</w:t>
      </w:r>
      <w:r>
        <w:rPr>
          <w:color w:val="000000"/>
        </w:rPr>
        <w:t xml:space="preserve"> - объекты для размещения информации о фирменном наименовании (наименовании) организации, месте ее нахождения (адресе) и режиме ее работы;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выкраска - это проба колеров отделки фасада, выполненная на участке поверхности объекта благоустройства (фасада) пло</w:t>
      </w:r>
      <w:r>
        <w:rPr>
          <w:color w:val="000000"/>
        </w:rPr>
        <w:t>щадью 1 кв.м;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высотные характеристики здания, сооружения - высота здания, сооружения, его частей, включая нефункциональные элементы и тип кровли (решение по ее устройству);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геопластика - искусственное создание или изменение рельефа территории, земельного</w:t>
      </w:r>
      <w:r>
        <w:rPr>
          <w:color w:val="000000"/>
        </w:rPr>
        <w:t xml:space="preserve"> участка;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дворовый фасад - фасад здания, сооружения, выходящий на внутриквартальную территорию и не просматривающийся (не воспринимаемый) с территории площадей, улиц, набережных, территорий зеленых насаждений общего пользования, акватории водных объектов;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дорога - обустроенная или приспособленная и используемая для движения транспортных средств полоса земли, не являющаяся автомобильной дорогой или ее частью;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домовладение - индивидуальный жилой дом с дворовыми постройками и земельный участок, на котором д</w:t>
      </w:r>
      <w:r>
        <w:rPr>
          <w:color w:val="000000"/>
        </w:rPr>
        <w:t>анный дом расположен;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жидкие отходы - отходы в жидком агрегатном состоянии;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заинтересованное лицо - орган государственной власти, орган местного самоуправления, физическое и </w:t>
      </w:r>
      <w:r>
        <w:rPr>
          <w:color w:val="000000"/>
        </w:rPr>
        <w:lastRenderedPageBreak/>
        <w:t>юридическое лица, в чьих интересах осуществляется проектирование благоустройства</w:t>
      </w:r>
      <w:r>
        <w:rPr>
          <w:color w:val="000000"/>
        </w:rPr>
        <w:t xml:space="preserve"> и размещение элементов благоустройства, приемка работ по размещению элементов благоустройства либо уполномоченный ими на основании доверенности или договора представитель;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квартал (микрорайон) - элемент планировочной структуры территории Санкт-Петербурга</w:t>
      </w:r>
      <w:r>
        <w:rPr>
          <w:color w:val="000000"/>
        </w:rPr>
        <w:t>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кладбище - комплекс, включающий земельные участки, здания, сооружения и иные объекты, в том числе административно-хозяйственного назначения, предназначенные для осуществления погребения;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колер - цвет объекта благоустройства (фасада) и элементов благоус</w:t>
      </w:r>
      <w:r>
        <w:rPr>
          <w:color w:val="000000"/>
        </w:rPr>
        <w:t>тройства, определяемый по цветовым системам RAL, NCS или аналог;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колерный бланк - документ, содержащий сведения о колере объекта благоустройства (фасада) и элементов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композиционная ось - условная линия, определяющая взаимосвязанное и пос</w:t>
      </w:r>
      <w:r>
        <w:rPr>
          <w:color w:val="000000"/>
        </w:rPr>
        <w:t>ледовательное расположение элементов благоустройства на поверхности и в пространстве; средство композиционной организации элементов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композиционный прием - взаимосвязанное и последовательное расположение частей и элементов здания, сооружен</w:t>
      </w:r>
      <w:r>
        <w:rPr>
          <w:color w:val="000000"/>
        </w:rPr>
        <w:t>ия, объекта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контейнерная площадка - специально оборудованная площадка, предназначенная для установки необходимого количества контейнеров для временного накопления твердых коммунальных отходов, в соответствии с действующим законодательство</w:t>
      </w:r>
      <w:r>
        <w:rPr>
          <w:color w:val="000000"/>
        </w:rPr>
        <w:t>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крупногабаритные отходы (далее - КГО) - отходы потребления и отходы, образующиеся в процессе деятельности юридических лиц, индивидуальных предпринимателей, размер которых по сумме трех измерений превышает 2 м, и утратившие свои потребительские свойства</w:t>
      </w:r>
      <w:r>
        <w:rPr>
          <w:color w:val="000000"/>
        </w:rPr>
        <w:t>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культурно-массовое мероприятие - церемония, театрализованное представление, концертная программа, фестиваль и другие культурно-развлекательные мероприятия, предполагающие повышенное скопление людей, проводимые на территории общего пользования в местах, </w:t>
      </w:r>
      <w:r>
        <w:rPr>
          <w:color w:val="000000"/>
        </w:rPr>
        <w:t>не предназначенных для этих целей;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лицевой фасад - фасад здания, сооружения, просматривающийся (воспринимаемый) с территории площадей, улиц, набережных, территорий зеленых насаждений общего пользования, акватории водных объектов;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лотковая зона - территор</w:t>
      </w:r>
      <w:r>
        <w:rPr>
          <w:color w:val="000000"/>
        </w:rPr>
        <w:t>ия проезжей части дороги, внутриквартальной территории вдоль бордюрного камня тротуара, газона шириной 0,5 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материалы фасада здания, сооружения - материалы, применяемые для оформления и отделки фасадов;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меню - объект для размещения информации, содержащ</w:t>
      </w:r>
      <w:r>
        <w:rPr>
          <w:color w:val="000000"/>
        </w:rPr>
        <w:t>ий сведения об ассортименте блюд, напитков и иных продуктов питания, предлагаемых при предоставлении услуг общественного питания, в том числе с указанием их массы/объема и цены, иных характеристик, размещаемый на поверхности стены при входе в здание или со</w:t>
      </w:r>
      <w:r>
        <w:rPr>
          <w:color w:val="000000"/>
        </w:rPr>
        <w:t>оружение, занимаемое заинтересованным лицом;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механизированная уборка - уборка территорий с применением специальных автомобилей и уборочной техники (снегоочистителей, снегопогрузчиков, пескоразбрасывателей, мусоровозов, машин подметально-уборочных, уборочн</w:t>
      </w:r>
      <w:r>
        <w:rPr>
          <w:color w:val="000000"/>
        </w:rPr>
        <w:t>ых универсальных, тротуароуборочных, поливомоечных и иных машин, предназначенных для уборки городов);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мусор - неоднородные сухие или влажные бытовые отходы, не являющиеся КГО;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несанкционированная свалка отходов - место нахождения отходов производства и п</w:t>
      </w:r>
      <w:r>
        <w:rPr>
          <w:color w:val="000000"/>
        </w:rPr>
        <w:t>отребления площадью более 10 кв.м, не обустроенное в соответствии с требованиями законодательства в области охраны окружающей среды;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неусовершенствованные покрытия - покрытия грунтовые, щебеночные, гравийные;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отходы - отходы производства и потребления;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панорама - внешний облик и очертания зданий, сооружений, фон их восприятия, включая застройку, растительность и иные природные компоненты среды, композиция и силуэт застройки на фоне неба, композиционно-видовые связи застройки, соотношение природного и соз</w:t>
      </w:r>
      <w:r>
        <w:rPr>
          <w:color w:val="000000"/>
        </w:rPr>
        <w:t xml:space="preserve">данного человеком окружения, </w:t>
      </w:r>
      <w:r>
        <w:rPr>
          <w:color w:val="000000"/>
        </w:rPr>
        <w:lastRenderedPageBreak/>
        <w:t>наблюдаемые с точки обзора в определенном направлении, секторе, равном 140 градусам;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пешеходные территории - благоустроенные участки уличных и внутриквартальных территорий, предназначенные преимущественно для пешеходного движе</w:t>
      </w:r>
      <w:r>
        <w:rPr>
          <w:color w:val="000000"/>
        </w:rPr>
        <w:t>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пляж - участок прибрежной территории естественного или искусственного водного объекта, обустроенный для организованного отдыха населения, в том числе для приема солнечных и воздушных ванн;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прилегающая территория - территория, непосредственно примыка</w:t>
      </w:r>
      <w:r>
        <w:rPr>
          <w:color w:val="000000"/>
        </w:rPr>
        <w:t>ющая к границам объектов недвижимости и объектов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прилотковая зона - территория проезжей части дороги, внутриквартальной территории вдоль лотковой зоны шириной 1 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противогололедные материалы - химические, комбинированные и фрикционные м</w:t>
      </w:r>
      <w:r>
        <w:rPr>
          <w:color w:val="000000"/>
        </w:rPr>
        <w:t>атериалы, применяемые в твердом или жидком виде для борьбы с зимней скользкостью на усовершенствованных покрытиях территории Санкт-Петербурга в соответствии с отраслевыми дорожными нормами "Требования к противогололедным материалам" ОДН 218.2.027-2003, утв</w:t>
      </w:r>
      <w:r>
        <w:rPr>
          <w:color w:val="000000"/>
        </w:rPr>
        <w:t>ержденными распоряжением Министерства транспорта Российской Федерации от 16.06.2003 N ОС-548-р;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 элемента благоустройства - выполнение в отношении элемента благоустройства комплекса работ, обеспечивающих устранение неисправностей, без изменения прое</w:t>
      </w:r>
      <w:r>
        <w:rPr>
          <w:color w:val="000000"/>
        </w:rPr>
        <w:t>кта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ручная уборка - уборка территорий ручным способом с применением ручного инвентаря и средств малой механизации;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рустовка - рельефная кладка стен или отделка фасада здания, строения, сооружения рустами (камнями с грубоколотой или выпук</w:t>
      </w:r>
      <w:r>
        <w:rPr>
          <w:color w:val="000000"/>
        </w:rPr>
        <w:t>лой лицевой поверхностью или их имитация);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силуэт - очертания, внешний контур, абрис формы;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системы отвода поверхностных и дренажных вод - комплекс сооружений и устройств, предназначенных для ликвидации избыточной увлажненности территории, сбора и отвода</w:t>
      </w:r>
      <w:r>
        <w:rPr>
          <w:color w:val="000000"/>
        </w:rPr>
        <w:t xml:space="preserve"> поверхностных и грунтовых вод;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смет - грунтовые наносы, пыль, опавшие листья, мелкий мусор;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снегоприемные пункты, снегоплавильные станции - подготовленные и инженерно оборудованные стационарные сооружения, площадки, предназначенные для приема и утилизац</w:t>
      </w:r>
      <w:r>
        <w:rPr>
          <w:color w:val="000000"/>
        </w:rPr>
        <w:t>ии снега, льда;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снежный вал - временное образование из снега, наледи, формируемое в результате их сгребания в прилотковой зоне, в том числе подготовленные для вывоза;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объекта благоустройства, элемента благоустройства - выполнение в отношении о</w:t>
      </w:r>
      <w:r>
        <w:rPr>
          <w:color w:val="000000"/>
        </w:rPr>
        <w:t>бъекта благоустройства, элемента благоустройства комплекса работ, обеспечивающих его чистоту (в том числе удаление мусора, смета и отходов, удаление несанкционированных надписей и рисунков), надлежащее физическое или техническое состояние и безопасность;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спортивное мероприятие - спортивные фестивали, конкурсы, соревнования, физкультурно-спортивные праздники, спартакиады, марафонские пробеги, автопробеги, велогонки, регаты, спортивные парады, показательные выступления спортсменов и другие зрелищные спортивн</w:t>
      </w:r>
      <w:r>
        <w:rPr>
          <w:color w:val="000000"/>
        </w:rPr>
        <w:t>о-культурные мероприятия, предполагающие повышенное скопление людей, проводимые на территории общего пользования в местах, не предназначенных для этих целей;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стилевые характеристики - принадлежность здания, сооружения, объекта благоустройства, элемента бл</w:t>
      </w:r>
      <w:r>
        <w:rPr>
          <w:color w:val="000000"/>
        </w:rPr>
        <w:t>агоустройства к архитектурному стилю;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указатели - объекты для размещения информации о направлении движения и расстоянии с максимальной площадью информационного поля не более 1 кв.м;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уборка - очистка объектов и элементов благоустройства от пыли, грязи, ин</w:t>
      </w:r>
      <w:r>
        <w:rPr>
          <w:color w:val="000000"/>
        </w:rPr>
        <w:t>ого мусора и посторонних предметов, скошенной травы, снега, наледи, включая вывоз и утилизацию, борьбу с наледью, мойку объектов и элементов благоустройства, а также иные мероприятия, направленные на обеспечение экологического и санитарно-эпидемиологическо</w:t>
      </w:r>
      <w:r>
        <w:rPr>
          <w:color w:val="000000"/>
        </w:rPr>
        <w:t>го благополучия населения и охрану окружающей среды;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уличные часы - устройства для измерения текущего времени суток, размещаемые на объектах </w:t>
      </w:r>
      <w:r>
        <w:rPr>
          <w:color w:val="000000"/>
        </w:rPr>
        <w:lastRenderedPageBreak/>
        <w:t>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уполномоченное на содержание лицо - собственник объекта благоустройства и элемента благоустройст</w:t>
      </w:r>
      <w:r>
        <w:rPr>
          <w:color w:val="000000"/>
        </w:rPr>
        <w:t>ва, лицо, которому объект благоустройства и элемент благоустройства предоставлен во владение и (или) пользование, иное лицо, на которое обязательства по содержанию объекта благоустройства или элемента благоустройства возложены действующим законодательством</w:t>
      </w:r>
      <w:r>
        <w:rPr>
          <w:color w:val="000000"/>
        </w:rPr>
        <w:t xml:space="preserve"> или договором;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усовершенствованные покрытия - покрытия из асфальтобетона, цементобетона, плиточные покрытия, покрытия из брусчатки;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фасадные решения здания, сооружения, некапитальных объектов - решения, определяющие высотные характеристики, материалы фа</w:t>
      </w:r>
      <w:r>
        <w:rPr>
          <w:color w:val="000000"/>
        </w:rPr>
        <w:t>сада, его членение и стилевые характеристики;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членение фасада здания, сооружения - сочетание вертикальных и горизонтальных элементов фасада, соотношение проемов и простенков, влияющие на визуальное восприятие фасада.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1.8. Иные понятия, используемые в на</w:t>
      </w:r>
      <w:r>
        <w:rPr>
          <w:color w:val="000000"/>
        </w:rPr>
        <w:t>стоящих Правилах, применяются в значениях, установленных законодательством Российской Федерации и законодательством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1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Правилам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территории Санкт-Петербурга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работ по благоустройству в</w:t>
      </w:r>
      <w:r>
        <w:rPr>
          <w:color w:val="000000"/>
        </w:rPr>
        <w:t xml:space="preserve"> Санкт-Петербурге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 К работам по благоустройству территории Санкт-Петербурга относятся: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проектирование объектов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размещение элементов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объектов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и ремонт элементов благоустройст</w:t>
      </w:r>
      <w:r>
        <w:rPr>
          <w:color w:val="000000"/>
        </w:rPr>
        <w:t>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 Периодичность выполнения работ по содержанию установлена в приложениях N 2-4 к настоящим Правилам.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2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Правилам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территории Санкт-Петербурга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Виды элементов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благоустройства Санкт-Петербурга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 Элемен</w:t>
      </w:r>
      <w:r>
        <w:rPr>
          <w:color w:val="000000"/>
        </w:rPr>
        <w:t>ты благоустройства не являются объектами капитального строительства, объектами культурного наследия, музейными предметами.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 Элементы благоустройства Санкт-Петербурга подразделяются на следующие виды: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 Устройства декоративные, технические, констру</w:t>
      </w:r>
      <w:r>
        <w:rPr>
          <w:color w:val="000000"/>
        </w:rPr>
        <w:t>ктивные, в том числе: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архитектурные детали и конструктивные элементы фасадов, включая цоколи, стилобаты, карнизы, архитравы, фризы, пояса, сандрики, парапеты, выступы, колонны, пилястры, пилоны, столбы, полуколонны, анты, кариатиды, атланты, лопатки, балк</w:t>
      </w:r>
      <w:r>
        <w:rPr>
          <w:color w:val="000000"/>
        </w:rPr>
        <w:t>оны, лоджии, эркеры, фронтоны, аркады, портики, колоннады, порталы, окна, витрины, входы, входные группы, элементы входов и входных групп (включая, архитектурный проем, дверные конструкции, пандус, навес, козырек, лестница, ступени, ограждение, приямок), в</w:t>
      </w:r>
      <w:r>
        <w:rPr>
          <w:color w:val="000000"/>
        </w:rPr>
        <w:t>орота;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аттракционы;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водные устройства, включая фонтаны, фонтанные комплексы, питьевые фонтанчики, бюветы;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ограждения, включая ограждения декоративные, ограждения газонные, ограждения технические, шлагбаумы, парапеты, полусферы, надолбы, приствольные реш</w:t>
      </w:r>
      <w:r>
        <w:rPr>
          <w:color w:val="000000"/>
        </w:rPr>
        <w:t>етки;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опоры, в том числе опоры стационарного электрического освещения, опоры контактной сети;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произведения монументального искусства, включая памятники, памятные знаки, стелы, обелиски, бюсты, триумфальные арки, триумфальные колонны, городские скульптуры</w:t>
      </w:r>
      <w:r>
        <w:rPr>
          <w:color w:val="000000"/>
        </w:rPr>
        <w:t>, не связанные с увековечиванием памяти (не носят мемориального характера), статуи, мемориальные доски, рисунки, росписи, мозаики;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элементы декора фасадов зданий, сооружений, включая барельефы, горельефы, скульптуры, розетки, русты, наличники, тяги оконны</w:t>
      </w:r>
      <w:r>
        <w:rPr>
          <w:color w:val="000000"/>
        </w:rPr>
        <w:t>е, подоконные плиты, оконные и дверные обрамления, металлодекор, отделка фасадов (штукатурка, облицовка, окраска);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устройства для вертикального озеленения и цветочного оформления, включая шпалеры, трельяжи, перголы, вазоны, цветочницы;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устройства наружно</w:t>
      </w:r>
      <w:r>
        <w:rPr>
          <w:color w:val="000000"/>
        </w:rPr>
        <w:t>го освещения и подсветки.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 Планировочное устройство, в том числе проезжая часть, велосипедная дорожка, сопряжения поверхностей (отмостка, бортовой камень, пандус, лестница, пешеходный мостик), озеленение (цветники, газоны, рядовые и групповые посадки</w:t>
      </w:r>
      <w:r>
        <w:rPr>
          <w:color w:val="000000"/>
        </w:rPr>
        <w:t>), пешеходные коммуникации (тротуар, аллея, дорожка, тропинка).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 Растительный компонент, включая деревья, кустарники, травянистые растения, лианы, цветы.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2.4. Оборудование, включая уличную мебель (включая скамьи, скамейки-качели, диваны, столы, кач</w:t>
      </w:r>
      <w:r>
        <w:rPr>
          <w:color w:val="000000"/>
        </w:rPr>
        <w:t>ели, софы), уличные часы, почтовые ящики, детское игровое оборудование (включая качели, горки, качалки, карусели, песочницы, детские игровые комплексы, городки, песочные дворики, теневые навесы, счеты, домики, лабиринты), спортивное оборудование (включая б</w:t>
      </w:r>
      <w:r>
        <w:rPr>
          <w:color w:val="000000"/>
        </w:rPr>
        <w:t>ревна, канаты, перекладины, баскетбольные щиты, столы для настольного тенниса, тренажеры, турники, брусья, гимнастические стенки, гимнастические комплексы, скамьи с упором, спортивные трибуны, стенки для перелезания, детские спортивные комплексы, комплексы</w:t>
      </w:r>
      <w:r>
        <w:rPr>
          <w:color w:val="000000"/>
        </w:rPr>
        <w:t xml:space="preserve"> спортивного оборудования, спирали, рукоходы, лианы, сетки "Пирамида", спортивные ворота, рампы, рельсы), оборудование площадок для выгула животных, пляжное оборудование (включая кабины для переодевания, зонтики, аэрарии, лежаки, стенды для размещения спас</w:t>
      </w:r>
      <w:r>
        <w:rPr>
          <w:color w:val="000000"/>
        </w:rPr>
        <w:t>ательного оборудования, пляжные административно-бытовые комплексы, душевые кабины, сигнальные мачты), инженерное и техническое оборудование фасадов зданий, сооружений (включая наружные блоки систем кондиционирования и вентиляции, вентиляционные трубопровод</w:t>
      </w:r>
      <w:r>
        <w:rPr>
          <w:color w:val="000000"/>
        </w:rPr>
        <w:t>ы, вентиляционные решетки, декоративные решетки, антенны (не являющиеся сооружением), видеокамеры наружного наблюдения, водосточные трубы, маркизы, защитные решетки), коммунально-бытовое оборудование (включая контейнеры, урны, наземные блоки систем кондици</w:t>
      </w:r>
      <w:r>
        <w:rPr>
          <w:color w:val="000000"/>
        </w:rPr>
        <w:t>онирования и вентиляции), системы отвода поверхностных и дренажных вод (за исключением объектов мелиоративной системы).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 Покрытия, включая грунтовое покрытие, газонное покрытие, асфальтовое покрытие, мощение, полимерное покрытие, щебеночное покрытие</w:t>
      </w:r>
      <w:r>
        <w:rPr>
          <w:color w:val="000000"/>
        </w:rPr>
        <w:t>, песчано-гравийное покрытие, плиточное покрытие.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2.6. Наружная реклама и информация: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наружная информация (также - объекты для размещения информации), включая вывески, указатели, меню, пилоны автозаправочных станций, пилоны автодиллеров, информационные </w:t>
      </w:r>
      <w:r>
        <w:rPr>
          <w:color w:val="000000"/>
        </w:rPr>
        <w:t>щиты и стенды, знаки адресации;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наружная реклама (также - рекламные конструкции), в том числе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</w:t>
      </w:r>
      <w:r>
        <w:rPr>
          <w:color w:val="000000"/>
        </w:rPr>
        <w:t>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</w:t>
      </w:r>
      <w:r>
        <w:rPr>
          <w:color w:val="000000"/>
        </w:rPr>
        <w:t>бщественного транспорта.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 Иные некапитальные объекты, включая гаражи, туалеты, навесы, беседки, нестационарные торговые объекты, включая павильоны, палатки, киоски, тележки, лотки, торговые автоматы, передвижные средства развозной торговли, газетные </w:t>
      </w:r>
      <w:r>
        <w:rPr>
          <w:color w:val="000000"/>
        </w:rPr>
        <w:t>модули, сооружения в виде натяжных на сборном каркасе тентов для сезонной торговли, информационно-торговые мобильные объекты.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2.8. Элементы оформления, включая элементы оформления Санкт-Петербурга к мероприятиям, в том числе культурно-массовым мероприяти</w:t>
      </w:r>
      <w:r>
        <w:rPr>
          <w:color w:val="000000"/>
        </w:rPr>
        <w:t>ям, городского, всероссийского и международного значения. В целях применения настоящих Правил к оформлению могут относиться рисунки.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2.9. В целях применения настоящих Правил к малым архитектурным формам могут относятся элементы, указанные в пунктах 2.1-2</w:t>
      </w:r>
      <w:r>
        <w:rPr>
          <w:color w:val="000000"/>
        </w:rPr>
        <w:t>.8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3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Правилам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территории Санкт-Петербурга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мероприятий по проектированию благоустройства и требования к осуществлению данных мероприятий, виды проектов благоустройства, требован</w:t>
      </w:r>
      <w:r>
        <w:rPr>
          <w:color w:val="000000"/>
        </w:rPr>
        <w:t>ия к проектам благоустройства, порядок согласования проектов благоустройства с уполномоченными Правительством Санкт-Петербурга исполнительными органами государственной власти Санкт-Петербурга</w:t>
      </w: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Проектирование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1.1. Проектирование бла</w:t>
      </w:r>
      <w:r>
        <w:rPr>
          <w:color w:val="000000"/>
        </w:rPr>
        <w:t>гоустройства осуществляется в соответствии с Законом Санкт-Петербурга от 23.12.2015 N 891-180 "О благоустройстве в Санкт-Петербурге" и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1.2. Заказчиками проектов благоустройства, лицами, осуществляющими проектирование благоустройства</w:t>
      </w:r>
      <w:r>
        <w:rPr>
          <w:color w:val="000000"/>
        </w:rPr>
        <w:t>, являются органы государственной власти и органы местного самоуправления, физические и юридические лица.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1.3. При размещении и содержании элементов благоустройства, включая замену, ремонт, эксплуатацию, не допускается изменение их размещения, внешнего в</w:t>
      </w:r>
      <w:r>
        <w:rPr>
          <w:color w:val="000000"/>
        </w:rPr>
        <w:t>ида, цвета и иных параметров, установленных проектом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 Проектирование благоустройства не осуществляется в отношении: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1.4.1. Размещения нестационарных торговых объектов, которые одновременно: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включены в схему размещения нестационарн</w:t>
      </w:r>
      <w:r>
        <w:rPr>
          <w:color w:val="000000"/>
        </w:rPr>
        <w:t>ых торговых объектов;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планируются к размещению на земельных участках, площадь которых равна их площади;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соответствуют требованиям, установленным эстетическим регламентом объектов благоустройства и элементов благоустройства, определяющим типовой внешний в</w:t>
      </w:r>
      <w:r>
        <w:rPr>
          <w:color w:val="000000"/>
        </w:rPr>
        <w:t>ид.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1.4.2. Размещения ограждений, устанавливаемых на период проведения земляных, ремонтных и отдельных работ, связанных с благоустройством территории Санкт-Петербурга, в том числе устанавливаемых в рамках проведения работ по ликвидации несанкционированны</w:t>
      </w:r>
      <w:r>
        <w:rPr>
          <w:color w:val="000000"/>
        </w:rPr>
        <w:t>х свалок отходов, а также строительства и реконструкции объектов капитального строительства.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1.4.3. Размещения элементов декора в случае их восстановления при текущем ремонте фасадов зданий,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1.4.4. Размещения конструкций, поддерживающих арх</w:t>
      </w:r>
      <w:r>
        <w:rPr>
          <w:color w:val="000000"/>
        </w:rPr>
        <w:t>итектурные детали фасада от возможного обрушения при его аварийном состоянии.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1.4.5. Временного удаления элементов декора фасадов, находящихся в аварийном состоянии, при наличии на фасаде аналогичных элементов декора, не имеющих признаков аварийности.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1.4.6. Размещения элементов благоустройства при проведении работ по содержанию территорий зеленых насаждений и ремонту объектов зеленых насаждений, а также работ по компенсационному озеленению.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 Настоящее приложение не распространяется на отношения, </w:t>
      </w:r>
      <w:r>
        <w:rPr>
          <w:color w:val="000000"/>
        </w:rPr>
        <w:t>возникающие при установке и демонтаже рекламных конструкций в соответствии с Федеральным законом от 13.03.2006 N 38-ФЗ "О рекламе".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Перечень мероприятий по проектированию благоустройства и требования к ним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 Перечень мероприятий по проектирова</w:t>
      </w:r>
      <w:r>
        <w:rPr>
          <w:color w:val="000000"/>
        </w:rPr>
        <w:t>нию благоустройства: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2.1.1. Получение задания на разработку проекта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2.1.2. Разработка проекта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2.1.3. Согласование проекта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 Требования к получению задания на разработку проекта благоустройства (</w:t>
      </w:r>
      <w:r>
        <w:rPr>
          <w:color w:val="000000"/>
        </w:rPr>
        <w:t>далее - задание):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2.2.1. Задание является основанием для разработки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2.2.2. Задание выдается Комитетом по градостроительству и архитектуре (далее - КГА).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2.2.3. Задание выдается на основании заявления</w:t>
      </w:r>
      <w:r>
        <w:rPr>
          <w:color w:val="000000"/>
        </w:rPr>
        <w:t xml:space="preserve"> лица, заинтересованного в разработке проекта благоустройства (далее - заявитель).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К заявлению заявителя (далее - заявление) прилагаются: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копия документа, удостоверяющего личность заявителя;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доверенность, оформленная в установленном законодательством по</w:t>
      </w:r>
      <w:r>
        <w:rPr>
          <w:color w:val="000000"/>
        </w:rPr>
        <w:t>рядке (при обращении лица, уполномоченного заявителем);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ориентировочные границы объекта благоустройства (для территории);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границы объекта благоустройства (для земельного участка);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фотоматериалы объекта благоустройства - территорий, земельных участков в </w:t>
      </w:r>
      <w:r>
        <w:rPr>
          <w:color w:val="000000"/>
        </w:rPr>
        <w:t>четырех ракурсных точках с привязкой к сторонам света (общий вид, увеличенный фрагмент);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фотоматериалы объекта благоустройства - фасадов (общий вид, увеличенный фрагмент для каждого из фасадов);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перечень проектируемых элементов благоустройства с обозначе</w:t>
      </w:r>
      <w:r>
        <w:rPr>
          <w:color w:val="000000"/>
        </w:rPr>
        <w:t>нием их на фотоматериалах;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поэтажный план здания/сооружения/помещения с обозначением проектируемых элементов благоустройства (в случае проектирования элементов благоустройства на фасаде).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Дополнительно заявитель по собственной инициативе вправе представи</w:t>
      </w:r>
      <w:r>
        <w:rPr>
          <w:color w:val="000000"/>
        </w:rPr>
        <w:t>ть заверенные копии или оригиналы правоустанавливающих документов на земельный участок и (или) объекты капитального строительства, помещение, кадастровый паспорт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Документы (их копии или сведения, содержащиеся в них), указанные в абзаце</w:t>
      </w:r>
      <w:r>
        <w:rPr>
          <w:color w:val="000000"/>
        </w:rPr>
        <w:t xml:space="preserve"> одиннадцатом настоящего пункта, запрашиваются КГА в исполнительных органах государственной власти Санкт-Петербурга, федеральных органах исполнительной власти, а также подведомственных им организациях, в распоряжении которых находятся указанные документы, </w:t>
      </w:r>
      <w:r>
        <w:rPr>
          <w:color w:val="000000"/>
        </w:rPr>
        <w:t>в соответствии с нормативными правовыми актами Российской Федерации, нормативными правовыми актами Санкт-Петербурга, если заявитель не представил указанные документы самостоятельно.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 межведомственным запросам КГА документы (их копии или сведения, содерж</w:t>
      </w:r>
      <w:r>
        <w:rPr>
          <w:color w:val="000000"/>
        </w:rPr>
        <w:t xml:space="preserve">ащиеся в них), указанные в абзаце десятом настоящего пункта, представляются исполнительными органами государственной власти Санкт-Петербурга, подведомственными им организациями, в распоряжении которых находятся указанные документы, не позднее пяти рабочих </w:t>
      </w:r>
      <w:r>
        <w:rPr>
          <w:color w:val="000000"/>
        </w:rPr>
        <w:t>дней со дня получения соответствующего межведомственного запроса.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Непредставление заявителем документов, указанных в абзацах третьем - девятом настоящего пункта, является основанием для принятия КГА решения об отказе в приеме заявления.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2.2.4. КГА в сро</w:t>
      </w:r>
      <w:r>
        <w:rPr>
          <w:color w:val="000000"/>
        </w:rPr>
        <w:t>к, не превышающий пяти рабочих дней после поступления заявления, направляет запросы: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2.2.4.1. В Комитет по государственному контролю, использованию и охране памятников истории и культуры (далее - КГИОП) - для получения сведений о наличии объектов культур</w:t>
      </w:r>
      <w:r>
        <w:rPr>
          <w:color w:val="000000"/>
        </w:rPr>
        <w:t>ного наследия, их территорий, зон охраны объектов культурного наследия.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2.2.4.2. В Невско-Ладожское бассейновое водное управление Федерального агентства водных ресурсов (далее - НЛБВУ) - для получения сведений о водных объектах.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2.2.4.3. В Комитет по б</w:t>
      </w:r>
      <w:r>
        <w:rPr>
          <w:color w:val="000000"/>
        </w:rPr>
        <w:t>лагоустройству Санкт-Петербурга (далее - КБ) - для получения сведений о режиме использования земельных участков, расположенных в границах территорий зеленых насаждений общего пользования, зеленых насаждений, выполняющих специальные функции (в части, касающ</w:t>
      </w:r>
      <w:r>
        <w:rPr>
          <w:color w:val="000000"/>
        </w:rPr>
        <w:t>ейся уличного озеленения), городских лесов, существующих автомобильных дорог общего пользования регионального значения в Санкт-Петербурге (в части, касающейся технических, конструктивных и эксплуатационных особенностей), планируемых к размещению объектов к</w:t>
      </w:r>
      <w:r>
        <w:rPr>
          <w:color w:val="000000"/>
        </w:rPr>
        <w:t>оммунальной инфраструктуры.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2.2.4.4. В Комитет имущественных отношений Санкт-Петербурга - о представлении данных региональной информационной системы "Геоинформационная система Санкт-Петербурга", содержащей сведения об объектах недвижимости и объектах зем</w:t>
      </w:r>
      <w:r>
        <w:rPr>
          <w:color w:val="000000"/>
        </w:rPr>
        <w:t xml:space="preserve">леустройства, включая сведения об учете объектов недвижимости на территории; о границах зон с особыми условиями использования территории; о наименованиях объектов городской среды; об </w:t>
      </w:r>
      <w:r>
        <w:rPr>
          <w:color w:val="000000"/>
        </w:rPr>
        <w:lastRenderedPageBreak/>
        <w:t>элементах гидрографии на территории; о кадастровых (базисных) кварталах н</w:t>
      </w:r>
      <w:r>
        <w:rPr>
          <w:color w:val="000000"/>
        </w:rPr>
        <w:t>а территории; о земельных участках, государственный кадастровый учет которых не осуществлен и имеются сведения о наличии правоустанавливающих и (или) правоудостоверяющих документов у землепользователей таких земельных участков; об имущественно-правовом ста</w:t>
      </w:r>
      <w:r>
        <w:rPr>
          <w:color w:val="000000"/>
        </w:rPr>
        <w:t>тусе территории и расположенных на ней объектах недвижимости, включая сведения о наличии обременений, возможности и ориентировочных сроках прекращения обременений в отношении объектов недвижимости либо об их отсутствии.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2.2.5. Исполнительные органы госуд</w:t>
      </w:r>
      <w:r>
        <w:rPr>
          <w:color w:val="000000"/>
        </w:rPr>
        <w:t>арственной власти Санкт-Петербурга, указанные в пункте 2.2.4 настоящего приложения, в срок, не превышающий пяти рабочих дней после поступления запроса КГА, направляют сведения, указанные в пункте 2.2.4 настоящего приложения, в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2.2.6. Пункты 2.2.4.2-</w:t>
      </w:r>
      <w:r>
        <w:rPr>
          <w:color w:val="000000"/>
        </w:rPr>
        <w:t>2.2.4.4 настоящего приложения применяются в отношении территорий и земельных участков.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2.2.7. Срок выдачи задания не может превышать 30 дней.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 Состав задания: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2.2.8.1. Сведения об объекте благоустройства (адрес, кадастровый номер при наличии), </w:t>
      </w:r>
      <w:r>
        <w:rPr>
          <w:color w:val="000000"/>
        </w:rPr>
        <w:t>о планировке объекта благоустройства (для территорий и земельных участков), о разработке проектных решений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2.2.8.2. Сведения о наличии подземных коммуникаций и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2.2.8.3. Сведения, направленные исполнительными орган</w:t>
      </w:r>
      <w:r>
        <w:rPr>
          <w:color w:val="000000"/>
        </w:rPr>
        <w:t>ами государственной власти Санкт-Петербурга, в соответствии с пунктом 2.2.4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2.2.8.4. Сведения об особенностях архитектурного облика Санкт-Петербурга, эстетического состояния территории Санкт-Петербурга, стилистики окружающих архите</w:t>
      </w:r>
      <w:r>
        <w:rPr>
          <w:color w:val="000000"/>
        </w:rPr>
        <w:t>ктурных объектов (для конкретного объекта благоустройства).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2.2.8.5. Схема границ проектирования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2.2.8.6. Перечень исполнительных органов государственной власти, с которыми требуется согласование проекта благоустройства элемент</w:t>
      </w:r>
      <w:r>
        <w:rPr>
          <w:color w:val="000000"/>
        </w:rPr>
        <w:t>ов благоустройства: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2.2.8.6.1. С КГИОП при наличии зон охраны объектов культурного наследия.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2.2.8.6.2. С НЛБВУ - при наличии водных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2.2.8.6.3. С КБ.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2.2.8.6.4. С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2.2.8.6.5. С администрациями районов Санкт-Петербурга (далее - АР) в</w:t>
      </w:r>
      <w:r>
        <w:rPr>
          <w:color w:val="000000"/>
        </w:rPr>
        <w:t xml:space="preserve"> случае проектирования благоустройства на территории соответствующего района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2.2.9. Пункт 2.2.8.6 настоящего приложения применяется в отношении территорий и земельных участков, если иное не установлено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2.2.10. Ср</w:t>
      </w:r>
      <w:r>
        <w:rPr>
          <w:color w:val="000000"/>
        </w:rPr>
        <w:t>ок действия задания составляет два года.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2.2.11. Основания для отказа в выдаче задания: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2.2.11.1. Нарушение архитектурного облика Санкт-Петербурга, эстетического состояния территории Санкт-Петербурга, архитектурно-градостроительного облика зданий, соор</w:t>
      </w:r>
      <w:r>
        <w:rPr>
          <w:color w:val="000000"/>
        </w:rPr>
        <w:t>ужений (для фасадов).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2.2.11.2. Наличие сведений, не позволяющих осуществить разработку проекта благоустройства элементов благоустройства, направляемых в соответствии с пунктом 2.2.4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 Требования к разработке проекта благоустр</w:t>
      </w:r>
      <w:r>
        <w:rPr>
          <w:color w:val="000000"/>
        </w:rPr>
        <w:t>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2.3.1. Проект благоустройства разрабатывается на основе актуального топографического плана в масштабе 1:500 с отображением подземных коммуникаций и сооружений (в случае проектирования элементов благоустройства на территории или земельном участке)</w:t>
      </w:r>
      <w:r>
        <w:rPr>
          <w:color w:val="000000"/>
        </w:rPr>
        <w:t>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2.3.2. Разработка проекта благоустройства представляет собой создание материалов в текстовой и графической форме, содержащих титульный лист, пояснительную записку, чертежи, схемы планировки объекта благоустройства (для территорий и земельных участков),</w:t>
      </w:r>
      <w:r>
        <w:rPr>
          <w:color w:val="000000"/>
        </w:rPr>
        <w:t xml:space="preserve"> внешний вид элементов благоустройства с указанием места их размещения, параметры, характеризующие элементы благоустройства и объекты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2.3.3. Разработка проекта благоустройства осуществляется в соответствии с пунктами 2.3.4 и 2.3.5 настоя</w:t>
      </w:r>
      <w:r>
        <w:rPr>
          <w:color w:val="000000"/>
        </w:rPr>
        <w:t>щего приложения, а также требованиями, установленными эстетическими регламентами объектов благоустройства и элементов благоустройства, требованиями законодательства Российской Федерации в области обеспечения санитарно-эпидемиологического благополучия насел</w:t>
      </w:r>
      <w:r>
        <w:rPr>
          <w:color w:val="000000"/>
        </w:rPr>
        <w:t>ения, требованиями законодательства в области охраны окружающей среды, пожарной безопасности, законодательства в области градостроительной деятельности и охраны объектов культурного наследия.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 Требования к планировке объекта благоустройства: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>4.1. Планировка объекта благоустройства - формирование планировочной организации и функционального зонирования объекта благоустройства (определение зон), в соответствии с которыми определяются места размещения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2.3.4.2. Планиров</w:t>
      </w:r>
      <w:r>
        <w:rPr>
          <w:color w:val="000000"/>
        </w:rPr>
        <w:t>ка объекта благоустройства осуществляется в отношении территорий и земельных участков.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2.3.4.3. Планировка объектов благоустройства не должна нарушать параметры, установленные действующим законодательством в области градостроительной деятельности, сохран</w:t>
      </w:r>
      <w:r>
        <w:rPr>
          <w:color w:val="000000"/>
        </w:rPr>
        <w:t>ения объектов культурного наследия и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2.3.4.4. Планировка объекта благоустройства не должна нарушать архитектурный облик Санкт-Петербурга, эстетическое состояние территории Санкт-Петербурга, а также должна соответствовать стилевым характе</w:t>
      </w:r>
      <w:r>
        <w:rPr>
          <w:color w:val="000000"/>
        </w:rPr>
        <w:t>ристикам окружающих архитектурных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2.3.4.5. Планировка объектов благоустройства разрабатывается: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2.3.4.5.1. С учетом назначения и функционального использования территории,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2.3.4.5.2. С учетом характеристик пространственно</w:t>
      </w:r>
      <w:r>
        <w:rPr>
          <w:color w:val="000000"/>
        </w:rPr>
        <w:t>й перспективы, масштабных и стилевых особенностей, архитектурного и ландшафтного окружения.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2.3.4.5.3. С использованием композиционных и планировочных приемов ландшафтной организации пространства.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2.3.4.5.4. На основе ландшафтного анализа.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2.3.4.5.5.</w:t>
      </w:r>
      <w:r>
        <w:rPr>
          <w:color w:val="000000"/>
        </w:rPr>
        <w:t xml:space="preserve"> В увязке с рельефом местности и природными и климатическими особенностями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2.3.4.6. Композиционные приемы ландшафтной организации территории: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2.3.4.6.1. Симметрия - композиционная организация территории, земельного участка с расположением п</w:t>
      </w:r>
      <w:r>
        <w:rPr>
          <w:color w:val="000000"/>
        </w:rPr>
        <w:t>ланировочных элементов зеркально на части относительно композиционных осей.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2.3.4.6.2. Акцентирование - формирование, выделение одного или нескольких композиционных центров в планировке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2.3.4.6.3. Подчинение - использование при</w:t>
      </w:r>
      <w:r>
        <w:rPr>
          <w:color w:val="000000"/>
        </w:rPr>
        <w:t>родного рельефа, геопластики, элементов планировочного устройства, а также единого колористического решения для связи объектов благоустройства с окружающими их архитектурными объектами.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2.3.4.6.4. Экранирование - ограничение пространства в целях образова</w:t>
      </w:r>
      <w:r>
        <w:rPr>
          <w:color w:val="000000"/>
        </w:rPr>
        <w:t>ния замкнутых перспектив.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2.3.4.6.5. Масштабность - пропорциональное соотношение, соразмерность всех элементов благоустройства между собой в горизонтальных, вертикальных и объемных параметрах в целях достижения композиционного единства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</w:t>
      </w:r>
      <w:r>
        <w:rPr>
          <w:color w:val="000000"/>
        </w:rPr>
        <w:t>.6.6. Цветовая гармония - выбор цветового решения на основе сочетаний основных, составных и дополнительных цветов с учетом их характеристик в целях достижения композиционного единства элементов с учетом традиционной палитры цветов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</w:t>
      </w:r>
      <w:r>
        <w:rPr>
          <w:color w:val="000000"/>
        </w:rPr>
        <w:t>.6.7 Ритмическая организация - композиционный прием, состоящий в последовательном чередовании или повторении различных элементов в определенном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2.3.4.7. Характеристики пространственной перспективы: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2.3.4.7.1. Линейная перспектива - зрительное </w:t>
      </w:r>
      <w:r>
        <w:rPr>
          <w:color w:val="000000"/>
        </w:rPr>
        <w:t>уменьшение величины и изменение формы элементов благоустройства по мере их удаления от точки наблюдения.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2.3.4.7.2. Воздушная перспектива - изменение яркости и четкости предметов, а также их цвета по мере удаления от точки наблюдения.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2.3.4.7.3. Цветов</w:t>
      </w:r>
      <w:r>
        <w:rPr>
          <w:color w:val="000000"/>
        </w:rPr>
        <w:t>ая перспектива - пространственное изменение цвета.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2.3.4.8. 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</w:t>
      </w:r>
      <w:r>
        <w:rPr>
          <w:color w:val="000000"/>
        </w:rPr>
        <w:t>сти: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растительных компонентов (породный состав, тип посадок);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рельефа местности (крутой, пологий, плоский);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пешеходных и транспортных коммуникаций (тип, габариты: длина, ширина, вид покрытия);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выявления видовых точек (в целях определения видовых перспе</w:t>
      </w:r>
      <w:r>
        <w:rPr>
          <w:color w:val="000000"/>
        </w:rPr>
        <w:t>ктив - замкнутые, открытые);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инсоляционного анализа (исследования участка с точки зрения освещенности разных его частей в разное время суток).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2.3.4.9. Ландшафтный анализ осуществляется с учетом: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зон территории, земельного участка в соответствии с план</w:t>
      </w:r>
      <w:r>
        <w:rPr>
          <w:color w:val="000000"/>
        </w:rPr>
        <w:t>ировочными параметрами (площадь, длина, ширина) и назначением;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размещения подземных коммуникаций и сооружений;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климатических условий;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ориентации по сторонам света;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размеров отдельных зон;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взаимного расположения, разграничения зон, расстояний между ним</w:t>
      </w:r>
      <w:r>
        <w:rPr>
          <w:color w:val="000000"/>
        </w:rPr>
        <w:t>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существующих пешеходных и транспортных коммуникаций с учетом безопасности и удобства движения, доступности зон различного назначения;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требований по инсоляции;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требований к вертикальной планировке.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 Требования к разработке проектных решений эл</w:t>
      </w:r>
      <w:r>
        <w:rPr>
          <w:color w:val="000000"/>
        </w:rPr>
        <w:t>ементов благоустройства: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Разработка проектных решений элементов благоустройства не должна нарушать архитектурный облик Санкт-Петербурга, эстетическое состояние территории Санкт-Петербурга, архитектурно-градостроительный облик зданий, сооружений (в случае </w:t>
      </w:r>
      <w:r>
        <w:rPr>
          <w:color w:val="000000"/>
        </w:rPr>
        <w:t>проектирования для фасадов), требования законодательства Российской Федерации в области обеспечения санитарно-эпидемиологического благополучия населения, требования законодательства в области охраны окружающей среды, пожарной безопасности, законодательства</w:t>
      </w:r>
      <w:r>
        <w:rPr>
          <w:color w:val="000000"/>
        </w:rPr>
        <w:t xml:space="preserve"> в области градостроительной деятельности и охраны объектов культурного наследия, не должна ухудшать техническое состояние фасадов и несущих конструкций зданий, сооружений, должна сохранять подземные коммуникации и сооружения, быть направлена на создание д</w:t>
      </w:r>
      <w:r>
        <w:rPr>
          <w:color w:val="000000"/>
        </w:rPr>
        <w:t>оступности для маломобильных групп населения.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разработке проектных решений элементов благоустройства действуют в части, не противоречащей требованиям законодательства об охране объектов культурного наследия.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Разработка проектных решений элем</w:t>
      </w:r>
      <w:r>
        <w:rPr>
          <w:color w:val="000000"/>
        </w:rPr>
        <w:t>ентов благоустройства разрешается на объектах благоустройства, планировка и архитектурно-градостроительный облик которых не нарушают требования, установленные в пунктах 2.3.4.3 и 2.3.4.4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 Архитектурные детали и конструктивн</w:t>
      </w:r>
      <w:r>
        <w:rPr>
          <w:color w:val="000000"/>
        </w:rPr>
        <w:t>ые элементы фасадов: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отношении архитектурных деталей и конструктивных элементов фасадов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2.3.5.1.1. Окна и витрины: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2.3.5.1.1.1. Разработка проектных решений </w:t>
      </w:r>
      <w:r>
        <w:rPr>
          <w:color w:val="000000"/>
        </w:rPr>
        <w:t>окон и витрин осуществляется с учетом назначения помещения.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2.3.5.1.1.2. Цветовое решение окон и витрин и их элементов должно соответствовать колерному бланку фасада, выдаваемому в порядке, установленном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2.3.5.1.1.3. Расположение </w:t>
      </w:r>
      <w:r>
        <w:rPr>
          <w:color w:val="000000"/>
        </w:rPr>
        <w:t>окон и витрин и их элементов на фасаде, габариты, характер устройства, остекление и внешний вид должны иметь единый характер и соответствовать фасадным решениям и композиционным приемам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2.3.5.1.2. Входы и входные группы: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2.3.5.1.2.1</w:t>
      </w:r>
      <w:r>
        <w:rPr>
          <w:color w:val="000000"/>
        </w:rPr>
        <w:t>. Разработка проектных решений входов и входных групп осуществляется с учетом назначения помещения.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2.3.5.1.2.2. Цветовое решение входов, входных групп и их элементов должно соответствовать колерному бланку фасада, выдаваемому в порядке, установленном на</w:t>
      </w:r>
      <w:r>
        <w:rPr>
          <w:color w:val="000000"/>
        </w:rPr>
        <w:t>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2.3.5.1.2.3. Возможность размещения дополнительных входов и входных групп определяется на основе общей концепции с учетом архитектурно-градостроительного облика здания, сооружения, планировки помещений, а также плотности размещения вх</w:t>
      </w:r>
      <w:r>
        <w:rPr>
          <w:color w:val="000000"/>
        </w:rPr>
        <w:t>одов на данном фасаде без нарушения фасадных решений и композиционных приемов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2.3.5.1.2.4. Расположение входов и входных групп и их элементов на фасаде, габариты, характер устройства, остекление и внешний вид должны иметь единый харак</w:t>
      </w:r>
      <w:r>
        <w:rPr>
          <w:color w:val="000000"/>
        </w:rPr>
        <w:t>тер и соответствовать фасадным решениям и композиционным приемам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2.3.5.1.3. Балконы и лоджии: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2.3.5.1.3.1. Разработка проектных решений балконов и лоджий в части размещения конструкций остекления, ограждения осуществляется с учетом </w:t>
      </w:r>
      <w:r>
        <w:rPr>
          <w:color w:val="000000"/>
        </w:rPr>
        <w:t>назначения помещения.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2.3.5.1.3.2. Цветовое решение балконов и лоджий и их элементов должно соответствовать колерному бланку фасада, выдаваемому в порядке, установленном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2.3.5.1.3.3. Расположение балконов и лоджий и их элементов н</w:t>
      </w:r>
      <w:r>
        <w:rPr>
          <w:color w:val="000000"/>
        </w:rPr>
        <w:t>а фасаде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2.3.5.1.3.4. Разработка проектных решений балконов и лоджий, затрагивающих</w:t>
      </w:r>
      <w:r>
        <w:rPr>
          <w:color w:val="000000"/>
        </w:rPr>
        <w:t xml:space="preserve"> конструктивные элементы фасада, разрешается только на основании заключения о техническом состоянии несущих конструкций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2.3.5.2. Аттракционы: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2.3.5.2.1. Разработка проектных решений аттракционов осуществляется на основе нормативной </w:t>
      </w:r>
      <w:r>
        <w:rPr>
          <w:color w:val="000000"/>
        </w:rPr>
        <w:t>технической документации в соответствии с Правилами размещения аттракционного оборудования на территории Санкт-Петербурга, утвержденными постановлением Правительства Санкт-Петербурга от 02.02.2010 N 79.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2.3.5.2.2. При разработке проектных решений аттракц</w:t>
      </w:r>
      <w:r>
        <w:rPr>
          <w:color w:val="000000"/>
        </w:rPr>
        <w:t>ионов обязательными элементами благоустройства территории, земельных участков, на которых они планируются к размещению, являются коммунально-бытовое оборудование - урна и оборудование - скамья.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2.3.5.3. Водные 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2.3.5.3.1. Устройство фонтанов</w:t>
      </w:r>
      <w:r>
        <w:rPr>
          <w:color w:val="000000"/>
        </w:rPr>
        <w:t xml:space="preserve"> должно осуществляться по согласованию с Санкт-Петербургским государственным унитарным предприятием "Водоканал Санкт-Петербурга".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2.3.5.3.2. При разработке проектных решений водных устройств обязательным элементом благоустройства территории, земельных уч</w:t>
      </w:r>
      <w:r>
        <w:rPr>
          <w:color w:val="000000"/>
        </w:rPr>
        <w:t>астков, на которых они планируются к размещению, является коммунально-бытовое оборудование - урна.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2.3.5.3.3. В отношении водных устройств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2.3.5.4. Декоративные</w:t>
      </w:r>
      <w:r>
        <w:rPr>
          <w:color w:val="000000"/>
        </w:rPr>
        <w:t xml:space="preserve"> 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2.3.5.4.1. В отношении декоративных устройств, типовой внешний вид которых не установлен эстетическим регламентом,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2.3.5.5. Некапитальные объекты: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2.3.5.5.1. Разработка проектных решений некапитальных объектов осуществляется в соответствии с настоящим приложением и эстетическими регламентами объектов благоустройства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2.3.5.5.2. В отношении некапитальных объектов требуе</w:t>
      </w:r>
      <w:r>
        <w:rPr>
          <w:color w:val="000000"/>
        </w:rPr>
        <w:t>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2.3.5.6. Нестационарные торговые объекты: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2.3.5.6.1. Разработка проектных решений нестационарных торговых объектов осуществляется в соответствии с настоящими Правилам</w:t>
      </w:r>
      <w:r>
        <w:rPr>
          <w:color w:val="000000"/>
        </w:rPr>
        <w:t>и и эстетическими регламентами объектов благоустройства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2.3.5.6.2. При разработке проектных решений нестационарных торговых объектов обязательным элементом благоустройства территории, земельных участков, на которых они планир</w:t>
      </w:r>
      <w:r>
        <w:rPr>
          <w:color w:val="000000"/>
        </w:rPr>
        <w:t>уются к размещению, является коммунально-бытовое оборудование - урна.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2.3.5.6.3. В отношении нестационарных торговых объектов, включенных в Схему размещения нестационарных торговых объектов на земельных участках, находящихся в государственной собственнос</w:t>
      </w:r>
      <w:r>
        <w:rPr>
          <w:color w:val="000000"/>
        </w:rPr>
        <w:t>ти Санкт-Петербурга или государственная собственность на которые не разграничена, требуется разработка листа согласования при несоблюдении положений абзацев второго-четвертого пункта 1.4.1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отношении нестационарных торговых объекто</w:t>
      </w:r>
      <w:r>
        <w:rPr>
          <w:color w:val="000000"/>
        </w:rPr>
        <w:t xml:space="preserve">в, не включенных в Схему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требуется получение задания и разработка </w:t>
      </w:r>
      <w:r>
        <w:rPr>
          <w:color w:val="000000"/>
        </w:rPr>
        <w:t>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 Оборудование: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отношении оборудования требуется получение задания и разработка проекта благоустройства элементов благоустройства, за исключением инженерного и технического оборудования фасадов</w:t>
      </w:r>
      <w:r>
        <w:rPr>
          <w:color w:val="000000"/>
        </w:rPr>
        <w:t>, в отношении которого требуется разработка листа согласования.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2.3.5.7.1. Разработка проектных решений оборудования осуществляется на твердые виды покрытия, утрамбованное основание или фундамент. При наличии фундамента его части не должны выступать над </w:t>
      </w:r>
      <w:r>
        <w:rPr>
          <w:color w:val="000000"/>
        </w:rPr>
        <w:t>поверхностью земли.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2.3.5.7.2. Разработка проектных решений оборудования осуществляется в соответствии с его назначением и планировкой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2.3.5.7.3. Деревянное оборудование проектируется из твердых пород древесины с обработкой сос</w:t>
      </w:r>
      <w:r>
        <w:rPr>
          <w:color w:val="000000"/>
        </w:rPr>
        <w:t>тавами, предотвращающими гниение, усыхание, возгорание.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2.3.5.7.4. Цветовое решение оборудования проектируется с учетом стилистики окружающих архитектурных объектов, за исключением инженерного и технического оборудования фасадов.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2.3.5.7.5. Инженерное </w:t>
      </w:r>
      <w:r>
        <w:rPr>
          <w:color w:val="000000"/>
        </w:rPr>
        <w:t>и техническое оборудование фасадов: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2.3.5.7.5.1. Действия, связанные с разработкой проектных решений размещения инженерного и технического оборудования фасадов, должны быть согласованы в порядке, предусмотренном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2.3.5.7.5.2. Инжен</w:t>
      </w:r>
      <w:r>
        <w:rPr>
          <w:color w:val="000000"/>
        </w:rPr>
        <w:t>ерное и техническое оборудование фасадов должно иметь современный дизайн и быть унифицированным.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2.3.5.7.5.3. Разработку проектных решений инженерного и технического оборудования фасадов следует предусматривать на поверхностях фасада, свободных от элемен</w:t>
      </w:r>
      <w:r>
        <w:rPr>
          <w:color w:val="000000"/>
        </w:rPr>
        <w:t>тов декора, за исключением отделки фасадов, рустов, с единой привязкой к композиционным осям, горизонтальным и вертикальным членениям фасада и отметкам окон, витрин и входов.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2.3.5.7.6. Коммунально-бытовое оборудование: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2.3.5.7.6.1. Размещение урн обяз</w:t>
      </w:r>
      <w:r>
        <w:rPr>
          <w:color w:val="000000"/>
        </w:rPr>
        <w:t>ательно у входов в здания любого назначения, в зонах, предназначенных для размещения спортивного и детского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2.3.5.7.6.2. Разработка проектных решений контейнеров осуществляется исключительно в зонах, предназначенных для их размещения в соот</w:t>
      </w:r>
      <w:r>
        <w:rPr>
          <w:color w:val="000000"/>
        </w:rPr>
        <w:t>ветствии с планировкой объекта благоустройства. Места размещения контейнеров оборудуются в соответствии с экологическими и санитарно-эпидемиологическими требованиями и отделяются от зон, предназначенных для размещения спортивного и детского оборудования, т</w:t>
      </w:r>
      <w:r>
        <w:rPr>
          <w:color w:val="000000"/>
        </w:rPr>
        <w:t>ехническим ограждением и растительными компонентами. Ширина зоны растительных компонентов составляет не менее 1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 Наружная информация: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2.3.5.8.1. Разработка проектных решений наружной информации осуществляется в соответствии с порядком взаимо</w:t>
      </w:r>
      <w:r>
        <w:rPr>
          <w:color w:val="000000"/>
        </w:rPr>
        <w:t>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 и требованиями, предусмотренными в пункте 2.3.5.8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>5.8.2. Разработка проектных решений наружной информации разрешается без уничтожения элементов фасада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2.3.5.8.3. При разработке проектных решений наружной информации следует соблюдать упорядоченность таких объектов для размещения инфор</w:t>
      </w:r>
      <w:r>
        <w:rPr>
          <w:color w:val="000000"/>
        </w:rPr>
        <w:t>мации в пределах фасада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2.3.5.8.4. При разработке проектных решений наружной информации следует соблюдать требования Федерального закона "О государственном языке Российской Федерации" и не допускается использование графических элемент</w:t>
      </w:r>
      <w:r>
        <w:rPr>
          <w:color w:val="000000"/>
        </w:rPr>
        <w:t>ов, связанных с действиями, в отношении которых предусмотрена административная ответственность, установленная Кодексом Российской Федерации об административных правонарушениях. При этом на объектах для размещения информации допускаются тексты на иностранны</w:t>
      </w:r>
      <w:r>
        <w:rPr>
          <w:color w:val="000000"/>
        </w:rPr>
        <w:t>х языках.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2.3.5.8.5. Проектное решение наружной информации должно быть безопасно для людей, удобно в эксплуатации и ремонте, с высоким уровнем художественного и технического исполнения, с использованием качественных, долговечных материалов с высокими дек</w:t>
      </w:r>
      <w:r>
        <w:rPr>
          <w:color w:val="000000"/>
        </w:rPr>
        <w:t>оративными и эксплуатационными свойствами.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2.3.5.8.6. Проектное решение информационного поля вывесок, размещаемых параллельно фасаду, разрабатывается на части фасада здания, сооружения соответствующей занимаемому заинтересованным лицом помещению, или над</w:t>
      </w:r>
      <w:r>
        <w:rPr>
          <w:color w:val="000000"/>
        </w:rPr>
        <w:t xml:space="preserve"> входом в него, между окнами первого и второго этажей, а также при возможности над окнами цокольного этажа, на единой горизонтальной оси с другими вывесками в пределах фасада.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2.3.5.8.7. Заинтересованное лицо вправе разработать проектное решение в отноше</w:t>
      </w:r>
      <w:r>
        <w:rPr>
          <w:color w:val="000000"/>
        </w:rPr>
        <w:t>нии одной вывески на одном фасаде.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2.3.5.8.8. Разработка проектных решений указателей производится на фасадах зданий, сооружений с большим количеством арендаторов или собственников с одним или несколькими общими входами, а также при наличии возможности п</w:t>
      </w:r>
      <w:r>
        <w:rPr>
          <w:color w:val="000000"/>
        </w:rPr>
        <w:t>роектирования для заинтересованных лиц, помещения которых расположены на прилегающей улице либо во дворе, в пределах здания, сооружения, на котором предполагается установка указателя.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2.3.5.8.9. Запрещается разработка проектных решений всех видов объекто</w:t>
      </w:r>
      <w:r>
        <w:rPr>
          <w:color w:val="000000"/>
        </w:rPr>
        <w:t>в для размещения информации, перекрывающих знаки адресации, а также расположенных ближе чем на расстоянии двух метров от мемориальных досок, знаков дорожного движения.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2.3.5.8.10. В случае, если фасад здания, сооружения закрыт строительными лесами, защит</w:t>
      </w:r>
      <w:r>
        <w:rPr>
          <w:color w:val="000000"/>
        </w:rPr>
        <w:t>ной сеткой или иной подобной конструкцией, что делает невозможным обзор установленного объекта для размещения информации, заинтересованное лицо, обладающее действующим разрешением на установку объекта для размещения информации, вправе установить соответств</w:t>
      </w:r>
      <w:r>
        <w:rPr>
          <w:color w:val="000000"/>
        </w:rPr>
        <w:t>ующий объект для размещения информации на такой конструкции в соответствии с Порядком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</w:t>
      </w:r>
      <w:r>
        <w:rPr>
          <w:color w:val="000000"/>
        </w:rPr>
        <w:t>т-Петербурге, утвержденным постановлением Правительства Санкт-Петербурга от 20.09.2012 N 1002.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этом характеристики вновь устанавливаемого объекта для размещения информации могут отличаться от указанных в разрешении и в эскизном проекте, если это обусл</w:t>
      </w:r>
      <w:r>
        <w:rPr>
          <w:color w:val="000000"/>
        </w:rPr>
        <w:t>овлено особенностями присоединения к строительным лесам, защитной сетке или иной подобной конструкции. Место установки объекта для размещения информации на строительных лесах, защитной сетке или иной подобной конструкции должно совпадать с местом установки</w:t>
      </w:r>
      <w:r>
        <w:rPr>
          <w:color w:val="000000"/>
        </w:rPr>
        <w:t xml:space="preserve"> на фасаде здания, строения,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2.3.5.8.11. Установка или перемещение объектов для размещения информации, а равно эксплуатация указанных объектов допускается только при наличии разрешения, выданного уполномоченным Правительством Санкт-Петербурга</w:t>
      </w:r>
      <w:r>
        <w:rPr>
          <w:color w:val="000000"/>
        </w:rPr>
        <w:t xml:space="preserve"> исполнительным органом государственной власти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Объект для размещения информации, установленный, перемещенный или эксплуатируемый в отсутствие разрешения, подлежит демонтажу на основании предписания, выданного владельцу объекта для размещ</w:t>
      </w:r>
      <w:r>
        <w:rPr>
          <w:color w:val="000000"/>
        </w:rPr>
        <w:t>ения информации исполнительным органом государственной власти Санкт-Петербурга, уполномоченным на выдачу такого разрешения. Демонтаж должен быть осуществлен в срок, не превышающий 15 рабочих дней со дня получения предписания. В случае невыполнения предписа</w:t>
      </w:r>
      <w:r>
        <w:rPr>
          <w:color w:val="000000"/>
        </w:rPr>
        <w:t>ния в установленный срок исполнительный орган государственной власти Санкт-Петербурга, выдавший предписание, обеспечивает принудительный демонтаж объекта для размещения информации.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2.3.5.8.12. Знаки адресации: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2.3.5.8.12.1. Под знаками адресации понима</w:t>
      </w:r>
      <w:r>
        <w:rPr>
          <w:color w:val="000000"/>
        </w:rPr>
        <w:t>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Проектные решения знаков адресации разрабатываются для размещения их на зданиях и сооружениях (трансформат</w:t>
      </w:r>
      <w:r>
        <w:rPr>
          <w:color w:val="000000"/>
        </w:rPr>
        <w:t>орных подстанциях, газораспределительных пунктах).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2.3.5.8.12.2. Основными видами знаков адресации являются: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номерные знаки, обозначающие номера домов;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указатели названий улиц, площадей;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указатели названий улиц, площадей, обозначающие в том числе нуме</w:t>
      </w:r>
      <w:r>
        <w:rPr>
          <w:color w:val="000000"/>
        </w:rPr>
        <w:t>рацию домов в квартале;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таблички обозначающие номера подъездов и квартир.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2.3.5.8.12.3. Знаки адресации должны: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соответствовать архитектурному облику Санкт-Петербурга, архитектурно-градостроительному облику здания, сооружения;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обеспечивать зрительное </w:t>
      </w:r>
      <w:r>
        <w:rPr>
          <w:color w:val="000000"/>
        </w:rPr>
        <w:t>восприятие с дальних дистанций.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2.3.5.8.12.4. Знаки адресации являются обязательным элементом благоустройства, размещаемым на объекте благоустройства - фасаде здания, сооружения (трансформаторных подстанциях, газораспределительных пунктах).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Обязанность </w:t>
      </w:r>
      <w:r>
        <w:rPr>
          <w:color w:val="000000"/>
        </w:rPr>
        <w:t>по размещению знаков адресации исполняется собственниками зданий,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2.3.5.8.12.5. Размещение и внешний вид знаков адресации должны быть унифицированными.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2.3.5.8.12.6. Проектные решения знаков адресации разрабатываются с учетом обеспечения пр</w:t>
      </w:r>
      <w:r>
        <w:rPr>
          <w:color w:val="000000"/>
        </w:rPr>
        <w:t>очности, удобства крепежа, минимального контакта с поверхностями фасада, удобства обслуживания (очистки, ремонта, замены деталей), безопасности эксплуатации.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2.3.5.9. Ограждения: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отношении декоративных ограждений, ограждений спортивных площадок, техни</w:t>
      </w:r>
      <w:r>
        <w:rPr>
          <w:color w:val="000000"/>
        </w:rPr>
        <w:t>ческих ограждений, ограждений для объектов зеленых насаждений, парапетов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2.3.5.9.1. Разработка проектных решений ограждений осуществляется в соответствии с назнач</w:t>
      </w:r>
      <w:r>
        <w:rPr>
          <w:color w:val="000000"/>
        </w:rPr>
        <w:t>ением и планировкой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2.3.5.9.2. Высота ограждений при разработке проектных решений: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газонное ограждение - 0,3-0,5 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декоративное ограждение - 0,6-1,2 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ограждение спортивных площадок - 0,6-3,0 м, если иное не установлено треб</w:t>
      </w:r>
      <w:r>
        <w:rPr>
          <w:color w:val="000000"/>
        </w:rPr>
        <w:t>ованиями действующего законодательства;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ограждение - высота в соответствии с требованиями действующего законодательства;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ограждения для объектов зеленых насаждений - 1-3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2.3.5.9.3. Высота и вид ограждений определяются настоящими Правилам</w:t>
      </w:r>
      <w:r>
        <w:rPr>
          <w:color w:val="000000"/>
        </w:rPr>
        <w:t>и, нормативными техническими документами и заданием.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2.3.5.9.4. Разработка проектных решений ограждений на сложившихся пешеходных и транспортных коммуникациях, за исключением автомобильных дорог общего пользования регионального значения в Санкт-Петербург</w:t>
      </w:r>
      <w:r>
        <w:rPr>
          <w:color w:val="000000"/>
        </w:rPr>
        <w:t>е, не допускается, за исключением случаев, предусмотренных действующим федеральным и региональным законодательством.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2.3.5.10. Опоры: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2.3.5.10.1. В отношении опор требуется получение задания и разработка проекта благоустройства элементов благоустройств</w:t>
      </w:r>
      <w:r>
        <w:rPr>
          <w:color w:val="000000"/>
        </w:rPr>
        <w:t>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2.3.5.10.2. Разработка проектных решений опор осуществляется в соответствии с назначением и планировкой объекта благоустройства, нормативной технической документацией.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2.3.5.11. Планировочное устройство: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2.3.5.11.1. В отношении планировочных устро</w:t>
      </w:r>
      <w:r>
        <w:rPr>
          <w:color w:val="000000"/>
        </w:rPr>
        <w:t>йств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2.3.5.11.2. Разработка проектных решений планировочных устройств осуществляется в целях выделения планировки объекта благоустройства в соответствии с его наз</w:t>
      </w:r>
      <w:r>
        <w:rPr>
          <w:color w:val="000000"/>
        </w:rPr>
        <w:t>начением и нормативной технической документацией.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2.3.5.12. Покрытия: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2.3.5.12.1. При разработке проектных решений покрытий, имеющих различные высотные отметки, обязательным элементом благоустройства являются бортовые камни, разделяющие их.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2.3.5.12.2. Цветовое решение и материал покрытий разрабатывается с учетом стилистики окружающих архитектурных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2.3.5.12.3. В отношении покрытий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</w:t>
      </w:r>
      <w:r>
        <w:rPr>
          <w:color w:val="000000"/>
        </w:rPr>
        <w:t>3. Произведения монументально искусства: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2.3.5.13.1. Разработка проектных решений произведений монументального искусства осуществляется в соответствии с постановлением Правительства Санкт-Петербурга от 21.08.2009 N 944 "О порядке взаимодействия исполните</w:t>
      </w:r>
      <w:r>
        <w:rPr>
          <w:color w:val="000000"/>
        </w:rPr>
        <w:t>льных органов государственной власти Санкт-Петербурга при установке произведений монументального искусства в Санкт-Петербурге".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2.3.5.13.2. Пункт 2.3.5.13.1 настоящего приложения не распространяется в отношении бюстов, триумфальных арок, триумфальных кол</w:t>
      </w:r>
      <w:r>
        <w:rPr>
          <w:color w:val="000000"/>
        </w:rPr>
        <w:t>онн, городских скульптур, не связанных с увековечиванием памяти (не носят мемориальный характер), статуй, мемориальный досок, рисунков, росписи, мозаики.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2.3.5.13.3. В отношении бюстов, триумфальных арок, триумфальных колонн, городских скульптур, не связ</w:t>
      </w:r>
      <w:r>
        <w:rPr>
          <w:color w:val="000000"/>
        </w:rPr>
        <w:t xml:space="preserve">анных с увековечиванием памяти (не носят мемориальный характер), статуй, рисунков, росписи, мозаики </w:t>
      </w:r>
      <w:r>
        <w:rPr>
          <w:color w:val="000000"/>
        </w:rPr>
        <w:lastRenderedPageBreak/>
        <w:t>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2.3.5.13.4. Разработка проектных решений мемориальных досок ос</w:t>
      </w:r>
      <w:r>
        <w:rPr>
          <w:color w:val="000000"/>
        </w:rPr>
        <w:t>уществляется в соответствии с Законом Санкт-Петербурга от 21.11.2011 N 706-131 "О мемориальных досках в Санкт-Петербурге", постановления Правительства Санкт-Петербурга от 24.12.2012 N 1371 "О мерах по реализации Закона Санкт-Петербурга "О мемориальных доск</w:t>
      </w:r>
      <w:r>
        <w:rPr>
          <w:color w:val="000000"/>
        </w:rPr>
        <w:t>ах в Санкт-Петербурге".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2.3.5.14. Растительные компоненты: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2.3.5.14.1. Разработка проектных решений растительных компонентов осуществляется в соответствии с назначением и планировкой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2.3.5.14.2. В целях сохранения существующи</w:t>
      </w:r>
      <w:r>
        <w:rPr>
          <w:color w:val="000000"/>
        </w:rPr>
        <w:t>х растительных компонентов разработка проектных решений растительных компонентов осуществляется с учетом баланса озеленения территории,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2.3.5.14.3. При разработке проектных решений растительных компонентов подбор посадочного материала</w:t>
      </w:r>
      <w:r>
        <w:rPr>
          <w:color w:val="000000"/>
        </w:rPr>
        <w:t xml:space="preserve"> осуществляется с применением адаптированных пород с учетом их устойчивости к воздействию антропогенных факторов.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2.3.5.14.4. Разработка проектных решений в отношении деревьев в охранных зонах подземных коммуникаций и сооружений допускается при наличии п</w:t>
      </w:r>
      <w:r>
        <w:rPr>
          <w:color w:val="000000"/>
        </w:rPr>
        <w:t>исьменного разрешения владельцев подземных коммуникаций и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2.3.5.15. Устройства наружного освещения и подсветки: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2.3.5.15.1. Разработка проектных решений устройств наружного освещения и подсветки, зданий, сооружений осуществляется с учетом а</w:t>
      </w:r>
      <w:r>
        <w:rPr>
          <w:color w:val="000000"/>
        </w:rPr>
        <w:t>рхитектурно-градостроительного облика здания, сооружения, стилистики окружающих архитектурных объектов, назначения территории,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2.3.5.15.2. В отношении устройств наружного освещения и подсветки, размещаемых на фасадах, в целях архитект</w:t>
      </w:r>
      <w:r>
        <w:rPr>
          <w:color w:val="000000"/>
        </w:rPr>
        <w:t>урно-художественной подсветки требуется получение задания и разработка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2.3.5.16. Элементы декора фасадов зданий, сооружений: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2.3.5.16.1. Разработка проектных решений частичной отделки фасадов запрещает</w:t>
      </w:r>
      <w:r>
        <w:rPr>
          <w:color w:val="000000"/>
        </w:rPr>
        <w:t>ся, за исключением случаев, когда такая отделка предусмотрена фасадным решением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2.3.5.16.2. Разработка проектных решений элементов декора фасадов зданий, сооружений осуществляется с учетом фасадных решений объекта.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2.3.5.16.3. Разра</w:t>
      </w:r>
      <w:r>
        <w:rPr>
          <w:color w:val="000000"/>
        </w:rPr>
        <w:t>ботка проектных решений цветового решения и материалов отделки осуществляется с учетом фасадных решений объекта и окружающих архитектурных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2.3.5.16.4. В отношении элементов декора фасадов зданий, сооружений требуется получение задания и разрабо</w:t>
      </w:r>
      <w:r>
        <w:rPr>
          <w:color w:val="000000"/>
        </w:rPr>
        <w:t>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2.3.5.16.5. Не допускается использования фирменного стиля юридического лица при разработке проектных решений элементов декора.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2.3.5.17. Элементы оформления Санкт-Петербурга к мероприятиям, включая</w:t>
      </w:r>
      <w:r>
        <w:rPr>
          <w:color w:val="000000"/>
        </w:rPr>
        <w:t xml:space="preserve"> культурно-массовые мероприятия, городского, всероссийского и международного значения.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2.3.5.17.1. В отношении элементов оформления Санкт-Петербурга к мероприятиям городского, всероссийского и международного значения требуется получение задания и разрабо</w:t>
      </w:r>
      <w:r>
        <w:rPr>
          <w:color w:val="000000"/>
        </w:rPr>
        <w:t>тка проекта благоустройства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 Требования к согласованию проектов благоустройства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Согласование проектов благоустройства осуществляется в соответствии с порядком, установленным в разделе 5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3. Виды пр</w:t>
      </w:r>
      <w:r>
        <w:rPr>
          <w:color w:val="000000"/>
        </w:rPr>
        <w:t xml:space="preserve">оектов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3.1. Проект благоустройства элементов благоустройства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Проект благоустройства элементов благоустройства - это вид проекта благоустройства, состоящий из текстовых и графических материалов, в соответствии с разделом 4.2 настоящего п</w:t>
      </w:r>
      <w:r>
        <w:rPr>
          <w:color w:val="000000"/>
        </w:rPr>
        <w:t>риложения, разрабатываемый в целях размещения более одного элемента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настоящим приложением могут устанавливаться случаи, когда проект благоустройства элементов благоустройства разрабатывается для размещения одного элемента</w:t>
      </w:r>
      <w:r>
        <w:rPr>
          <w:color w:val="000000"/>
        </w:rPr>
        <w:t xml:space="preserve">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3.2. Лист согласования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Лист согласования - это вид проекта благоустройства, состоящий из текстовых и графических материалов, разрабатываемый в целях размещения одного элемента благоустройства или нескольких идентичных элементов благоус</w:t>
      </w:r>
      <w:r>
        <w:rPr>
          <w:color w:val="000000"/>
        </w:rPr>
        <w:t>тройства в границах одного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Требования к проектам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4.1. Требования к электронной форме проекта благоустройства элементов благоустройства утверждаются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Требования к составу проекта благоустройства </w:t>
      </w:r>
      <w:r>
        <w:rPr>
          <w:color w:val="000000"/>
        </w:rPr>
        <w:t>элементов благоустройства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4.2.1. Текстовая часть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4.2.1.1. Титульный лист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Титульный лист должен содержать вид объекта благоустройства с указанием данных о нем (при наличии адрес, кадастровый номер), а также сведения о заявителе, разработчике </w:t>
      </w:r>
      <w:r>
        <w:rPr>
          <w:color w:val="000000"/>
        </w:rPr>
        <w:t>проекта благоустройства, год разработки, подпись разработчика (с расшифровкой).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4.2.1.2. Пояснительную записку, включающую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описание местоположения объекта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описание состояния объекта благоустройства, существовавшего до проектирования бл</w:t>
      </w:r>
      <w:r>
        <w:rPr>
          <w:color w:val="000000"/>
        </w:rPr>
        <w:t>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описание цели и задач планируемого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обоснование экономической эффективности и социальной значимости планируемого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описание архитектурных объектов, окружающих объект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ландшафтный анализ (для</w:t>
      </w:r>
      <w:r>
        <w:rPr>
          <w:color w:val="000000"/>
        </w:rPr>
        <w:t xml:space="preserve"> территории, земельного участка).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 Графическая часть для территорий и земельных участков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4.2.2.1. Ситуационный план объекта благоустройства, который выполняется: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масштабе 1:2000;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указанием площади объекта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указа</w:t>
      </w:r>
      <w:r>
        <w:rPr>
          <w:color w:val="000000"/>
        </w:rPr>
        <w:t>нием ориентации по сторонам света.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4.2.2.2. Схему планировки объекта благоустройства (далее - Схема) с отображением на актуализированном топографическом плане в масштабе 1:500: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границ проектируемого объекта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подземных коммуникаций и соо</w:t>
      </w:r>
      <w:r>
        <w:rPr>
          <w:color w:val="000000"/>
        </w:rPr>
        <w:t>ружений;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существующих архитектурных объектов, проектируемых элементов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существующих и планируемых подходов и подъездов к объекту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4.2.2.3. Ведомость посадочного материала.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4.2.2.4. Экспликацию элементов благоустройства</w:t>
      </w:r>
      <w:r>
        <w:rPr>
          <w:color w:val="000000"/>
        </w:rPr>
        <w:t>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4.2.2.5. Дендроплан.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4.2.2.6. Разбивочный и посадочный план.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4.2.2.7. Чертеж вертикальной планировки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4.2.3. Графическая часть для фасадов зданий, сооружений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4.2.3.1. Ситуационный план здания, сооружения с изоб</w:t>
      </w:r>
      <w:r>
        <w:rPr>
          <w:color w:val="000000"/>
        </w:rPr>
        <w:t>ражением его местоположения относительно окружающих его архитектурных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Ситуационный план выполняется в масштабе 1:2000 с указанием ориентации по сторонам света.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4.2.3.2. Изображение архитектурно-градостроительного облика здания, сооружения с из</w:t>
      </w:r>
      <w:r>
        <w:rPr>
          <w:color w:val="000000"/>
        </w:rPr>
        <w:t>ображением проектируемых элементов благоустройства (развертка фасадов).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Развертка фасадов выполняется: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масштабе 1:200;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указанием высотных характеристик (высотных отметок);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указанием цветового решения - RAL, NCS или аналогов.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4.2.3.3. Фотоматери</w:t>
      </w:r>
      <w:r>
        <w:rPr>
          <w:color w:val="000000"/>
        </w:rPr>
        <w:t>алы фасада здания, сооружения без проектируемого элемента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Фотоматериалы выполняются в ракурсных точках, расположенных на перекрестках, улицах, створах улиц, с включением окружающих архитектурных объектов (не менее пяти точек).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Фотоматери</w:t>
      </w:r>
      <w:r>
        <w:rPr>
          <w:color w:val="000000"/>
        </w:rPr>
        <w:t>алы должны отображать особенности архитектурно-градостроительного облика здания, сооружения, архитектурного облика Санкт-Петербурга, эстетического состояния территории Санкт-Петербурга, стилистику окружающих архитектурных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4.3. Электронная форма</w:t>
      </w:r>
      <w:r>
        <w:rPr>
          <w:color w:val="000000"/>
        </w:rPr>
        <w:t xml:space="preserve"> листа согласования утверждается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4.4. Выдача согласованного архивного проекта благоустройства на электронном носителе осуществляется на основании заявления, поданного в КГА правообладателем объекта благоустройства или элемента благоустройства, с при</w:t>
      </w:r>
      <w:r>
        <w:rPr>
          <w:color w:val="000000"/>
        </w:rPr>
        <w:t>ложением документа, подтверждающего право.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общей совместной собственности в отношении объекта благоустройства или элемента благоустройства к заявлению прикладывается решение общего собрания собственников.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5. Порядок согласования проектов б</w:t>
      </w:r>
      <w:r>
        <w:rPr>
          <w:color w:val="000000"/>
        </w:rPr>
        <w:t xml:space="preserve">лагоустройства с уполномоченными Правительством Санкт-Петербурга исполнительными органами государственной власти Санкт-Петербурга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 Порядок согласования проектов благоустройства элементов благоустройства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5.1.1. Проект благоустройства элементов благ</w:t>
      </w:r>
      <w:r>
        <w:rPr>
          <w:color w:val="000000"/>
        </w:rPr>
        <w:t>оустройства согласовывается на основании заявления, поданного в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 заявлению прилагаются: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копия документа, удостоверяющего личность заявителя;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доверенность, оформленная в установленном законодательством порядке (при обращении лица, уполномоченного з</w:t>
      </w:r>
      <w:r>
        <w:rPr>
          <w:color w:val="000000"/>
        </w:rPr>
        <w:t>аявителем);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проект благоустройства элементов благоустройства в электронном виде на электронном носителе.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Дополнительно заявитель по собственной инициативе вправе представить заверенные копии или оригиналы правоустанавливающих документов на земельный учас</w:t>
      </w:r>
      <w:r>
        <w:rPr>
          <w:color w:val="000000"/>
        </w:rPr>
        <w:t>ток и (или) объекты капитального строительства, помещение, кадастровый паспорт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Документы (их копии или сведения, содержащиеся в них), указанные в абзаце шестом настоящего пункта, запрашиваются КГА в исполнительных органах государственн</w:t>
      </w:r>
      <w:r>
        <w:rPr>
          <w:color w:val="000000"/>
        </w:rPr>
        <w:t>ой власти Санкт-Петербурга, федеральных органах исполнительной власти, а также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</w:t>
      </w:r>
      <w:r>
        <w:rPr>
          <w:color w:val="000000"/>
        </w:rPr>
        <w:t>ми актами Санкт-Петербурга, если заявитель не представил указанные документы самостоятельно.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 межведомственным запросам КГА документы (их копии или сведения, содержащиеся в них), указанные в абзаце шестом настоящего пункта, представляются исполнительным</w:t>
      </w:r>
      <w:r>
        <w:rPr>
          <w:color w:val="000000"/>
        </w:rPr>
        <w:t>и органами государственной власти Санкт-Петербурга, федеральными органами исполнительной власти, а также подведомственными им организациями, в распоряжении которых находятся указанные документы, не позднее пяти рабочих дней со дня получения соответствующег</w:t>
      </w:r>
      <w:r>
        <w:rPr>
          <w:color w:val="000000"/>
        </w:rPr>
        <w:t>о межведомственного запроса.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Основания для принятия КГА решения об отказе в приеме заявления: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непредставление заявителем документов, указанных в абзацах третьем - пятом настоящего пункта;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несоответствие проекта благоустройства элементов благоустройства </w:t>
      </w:r>
      <w:r>
        <w:rPr>
          <w:color w:val="000000"/>
        </w:rPr>
        <w:t>утвержденной электронной форме и составу, установленному настоящим приложением.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5.1.2. КГА в срок, не превышающий трех рабочих дней с даты поступления заявления, направляет проект благоустройства элементов благоустройства на согласование в исполнительные</w:t>
      </w:r>
      <w:r>
        <w:rPr>
          <w:color w:val="000000"/>
        </w:rPr>
        <w:t xml:space="preserve"> органы государственной власти, указанные в задании.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5.1.3. Исполнительные органы государственной власти, указанные в задании в срок, не превышающий 10 рабочих дней с даты поступления проекта благоустройства элементов благоустройства, подготавливают и на</w:t>
      </w:r>
      <w:r>
        <w:rPr>
          <w:color w:val="000000"/>
        </w:rPr>
        <w:t>правляют решение о согласовании, либо о несогласовании проекта благоустройства (далее - решение).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Решение должно содержать обоснование его принятия.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5.1.4. Проект благоустройства элементов благоустройства согласовывается на соответствие настоящим Правил</w:t>
      </w:r>
      <w:r>
        <w:rPr>
          <w:color w:val="000000"/>
        </w:rPr>
        <w:t>ам, а также: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КГИОП - на соответствие законодательству в сфере охраны объектов культурного наследия;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НЛБВУ - в части управления федеральным имуществом в сфере водных ресурсов;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КБ - на соответствие законодательству в области благоустройства: садово-</w:t>
      </w:r>
      <w:r>
        <w:rPr>
          <w:color w:val="000000"/>
        </w:rPr>
        <w:t>паркового, лесопаркового хозяйства, содержания автомобильных дорог общего пользования регионального значения в Санкт-Петербурге и иных объектов благоустройства, грузового автомобильного транспорта, обращения с отходами на территории Санкт-Петербурга;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КГ</w:t>
      </w:r>
      <w:r>
        <w:rPr>
          <w:color w:val="000000"/>
        </w:rPr>
        <w:t>А - на соответствие законодательству в сфере градостроительства и архитектуры в Санкт-Петербурге, эстетическому состоянию Санкт-Петербурга, архитектурному облику Санкт-Петербурга, Сводному плану подземных коммуникаций и сооружений Санкт-Петербурга;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 АР -</w:t>
      </w:r>
      <w:r>
        <w:rPr>
          <w:color w:val="000000"/>
        </w:rPr>
        <w:t xml:space="preserve"> на соответствие утвержденным адресным программам благоустройства дворовых территорий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5.1.5. Пункт 5.1.4 настоящего приложения применяется в отношении территорий и земельных участков, за исключением случаев, предусмотренных настоящими П</w:t>
      </w:r>
      <w:r>
        <w:rPr>
          <w:color w:val="000000"/>
        </w:rPr>
        <w:t>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5.1.6. КГА в срок, не превышающий семи рабочих дней с даты поступления решений подготавливает заключение о согласовании либо о несогласовании проекта благоустройства элементов благоустройства, содержащее решения исполнительных органов государст</w:t>
      </w:r>
      <w:r>
        <w:rPr>
          <w:color w:val="000000"/>
        </w:rPr>
        <w:t>венной власти (далее - заключение).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5.1.7. Форма заключения утверждается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 Основания для отказа в согласовании проекта благоустройства элементов благоустройства: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5.1.8.1. Нарушение архитектурного облика Санкт-Петербурга, эстетического состо</w:t>
      </w:r>
      <w:r>
        <w:rPr>
          <w:color w:val="000000"/>
        </w:rPr>
        <w:t>яния территории Санкт-Петербурга, архитектурно-градостроительного облика зданий, сооружений (для фасадов).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5.1.8.2. Нарушение требований законодательства Российской Федерации в области обеспечения санитарно-эпидемиологического благополучия населения, пож</w:t>
      </w:r>
      <w:r>
        <w:rPr>
          <w:color w:val="000000"/>
        </w:rPr>
        <w:t>арной безопасности, законодательства в области градостроительства и охраны объектов культурного наследия.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5.1.8.3. Ухудшение технического состояние фасадов и несущих конструкций зданий,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5.1.8.4. Нарушение подземных коммуникаций и сооружений</w:t>
      </w:r>
      <w:r>
        <w:rPr>
          <w:color w:val="000000"/>
        </w:rPr>
        <w:t>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5.1.8.5. Получение отказа в согласовании проекта благоустройства элементов благоустройства от органов (организаций), указанных в пункте 5.1.4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5.1.8.6. Несоответствие проекта благоустройства элементов благоустройства выданному з</w:t>
      </w:r>
      <w:r>
        <w:rPr>
          <w:color w:val="000000"/>
        </w:rPr>
        <w:t>аданию на его разработку.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 Порядок согласования листа согласования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5.2.1. Лист согласования согласовывается на основании заявления, поданного в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 заявлению прилагаются: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копия документа, удостоверяющего личность заявителя;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доверенность, офор</w:t>
      </w:r>
      <w:r>
        <w:rPr>
          <w:color w:val="000000"/>
        </w:rPr>
        <w:t>мленная в установленном законодательством порядке (при обращении лица, уполномоченного заявителем);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лист согласования в электронном виде на электронном носителе.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Дополнительно заявитель по собственной инициативе вправе представить заверенные копии или ор</w:t>
      </w:r>
      <w:r>
        <w:rPr>
          <w:color w:val="000000"/>
        </w:rPr>
        <w:t>игиналы правоустанавливающих документов на земельный участок и (или) объекты капитального строительства, помещение, кадастровый паспорт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Документы (их копии или сведения, содержащиеся в них), указанные в абзаце шестом настоящего пункта,</w:t>
      </w:r>
      <w:r>
        <w:rPr>
          <w:color w:val="000000"/>
        </w:rPr>
        <w:t xml:space="preserve"> запрашиваются КГА в исполнительных органах государственной власти Санкт-Петербурга, федеральных органах исполнительной власти, а также подведомственных им организациях, в распоряжении которых находятся указанные документы, в соответствии с нормативными пр</w:t>
      </w:r>
      <w:r>
        <w:rPr>
          <w:color w:val="000000"/>
        </w:rPr>
        <w:t>авовыми актами Российской Федерации, нормативными правовыми актами Санкт-Петербурга, если заявитель не представил указанные документы самостоятельно.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 межведомственным запросам КГА документы (их копии или сведения, содержащиеся в них), указанные в абзац</w:t>
      </w:r>
      <w:r>
        <w:rPr>
          <w:color w:val="000000"/>
        </w:rPr>
        <w:t>е шестом настоящего пункта, представляются исполнительными органами государственной власти Санкт-Петербурга, федеральными органами исполнительной власти, а также подведомственными им организациями, в распоряжении которых находятся указанные документы, не п</w:t>
      </w:r>
      <w:r>
        <w:rPr>
          <w:color w:val="000000"/>
        </w:rPr>
        <w:t>озднее пяти рабочих дней со дня получения соответствующего межведомственного запроса.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Непредставление заявителем документов, указанных в абзацах третьем - пятом настоящего пункта, является основанием для принятия КГА решения об отказе в приеме заявления.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5.2.2. КГА в срок, не превышающий 15 рабочих дней с даты поступления заявления, принимает решение о согласовании либо о несогласовании листа согласования.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Предмет согласования КГА - соответствие законодательству в сфере градостроительства и архитектуры </w:t>
      </w:r>
      <w:r>
        <w:rPr>
          <w:color w:val="000000"/>
        </w:rPr>
        <w:t>в Санкт-Петербурге, эстетическому состоянию Санкт-Петербурга, архитектурному облику Санкт-Петербурга, Сводному плану подземных коммуникаций и сооружений Санкт-Петербурга, требованиям, установленным эстетическим регламентами объектов благоустройства и элеме</w:t>
      </w:r>
      <w:r>
        <w:rPr>
          <w:color w:val="000000"/>
        </w:rPr>
        <w:t>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5.2.3. В случаях, предусмотренных настоящим приложением, КГА в срок, не превышающий трех рабочих дней с даты поступления заявления, направляет проект благоустройства элементов благоустройства на согласование в исполнительные органы </w:t>
      </w:r>
      <w:r>
        <w:rPr>
          <w:color w:val="000000"/>
        </w:rPr>
        <w:t>государственной власти Санкт-Петербурга: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администрации районов Санкт-Петербурга - в зависимости от расположения объекта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5.2.4. КГА в срок, не превышающий семи рабочих дней с даты поступления согласованного или несогласованного проекта</w:t>
      </w:r>
      <w:r>
        <w:rPr>
          <w:color w:val="000000"/>
        </w:rPr>
        <w:t xml:space="preserve"> благоустройства отдельного элемента благоустройства из исполнительных органов государственной власти Санкт-Петербурга, указанных в пункте 5.2.3 настоящего приложения, принимает решение </w:t>
      </w:r>
      <w:r>
        <w:rPr>
          <w:color w:val="000000"/>
        </w:rPr>
        <w:lastRenderedPageBreak/>
        <w:t>о согласовании или о несогласовании проекта благоустройства отдельного</w:t>
      </w:r>
      <w:r>
        <w:rPr>
          <w:color w:val="000000"/>
        </w:rPr>
        <w:t xml:space="preserve"> элемента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Решение о согласовании или о несогласовании проекта благоустройства отдельного элемента благоустройства принимается КГА с учетом решений исполнительных органов государственной власти Санкт-Петербурга, указанных в пункте 5.2.3 на</w:t>
      </w:r>
      <w:r>
        <w:rPr>
          <w:color w:val="000000"/>
        </w:rPr>
        <w:t>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5.2.5. Основания для отказа в согласовании листа согласования: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5.2.5.1. Нарушение архитектурного облика Санкт-Петербурга, эстетического состояния территории Санкт-Петербурга, архитектурно-градостроительного облика зданий, сооружени</w:t>
      </w:r>
      <w:r>
        <w:rPr>
          <w:color w:val="000000"/>
        </w:rPr>
        <w:t>й (для фасадов).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5.2.5.2. Ухудшение технического состояние фасадов и несущих конструкций зданий,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5.2.5.3. Нарушение подземных коммуникаций и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5.2.5.4. Нарушение требований, обеспечивающих доступность объектов благоустройства и </w:t>
      </w:r>
      <w:r>
        <w:rPr>
          <w:color w:val="000000"/>
        </w:rPr>
        <w:t>элементов благоустройства для маломобильных групп населения.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5.2.5.5. Получение отказа в согласовании листа согласования от органов, указанных в пункте 5.2.3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4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Правилам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территории Санкт-Петербурга</w:t>
      </w:r>
      <w:r>
        <w:rPr>
          <w:color w:val="000000"/>
        </w:rPr>
        <w:t xml:space="preserve">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мероприятий по размещению элементов благоустройства и требования к осуществлению данных мероприятий, порядок приемки работ по размещению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 Размещение элементов благоустройства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1.1. Размещение элементо</w:t>
      </w:r>
      <w:r>
        <w:rPr>
          <w:color w:val="000000"/>
        </w:rPr>
        <w:t>в благоустройства осуществляется на основании разработанного и согласованного проекта благоустройства, если иное не установлено законодательством Санкт-Петербурга и Российской Федерации.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1.2. Размещение элементов благоустройства на объекте благоустройств</w:t>
      </w:r>
      <w:r>
        <w:rPr>
          <w:color w:val="000000"/>
        </w:rPr>
        <w:t>а осуществляется без разработки проектов благоустройства в случаях, если такая разработка не предусмотрена приложением N 3 к настоящим Правилам.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1.3. Размещение элементов благоустройства на территории зеленых насаждений при создании объекта зеленых насаж</w:t>
      </w:r>
      <w:r>
        <w:rPr>
          <w:color w:val="000000"/>
        </w:rPr>
        <w:t>дений осуществляется на основании задания и утвержденного проекта создания объекта зеленых насаждений в соответствии с установленным Правительством Санкт-Петербурга порядком.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1.4. Решение имущественно-правовых вопросов является самостоятельной обязанност</w:t>
      </w:r>
      <w:r>
        <w:rPr>
          <w:color w:val="000000"/>
        </w:rPr>
        <w:t>ью заинтересованного лица в соответствии с Гражданским кодексом Российской Федерации, Земельным кодексом Российской Федерации, Жилищным кодексом Российской Федерации.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 Порядок приемки работ по размещению элементов благоустройства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 Приемка работ п</w:t>
      </w:r>
      <w:r>
        <w:rPr>
          <w:color w:val="000000"/>
        </w:rPr>
        <w:t>о размещению элементов благоустройства производится на соответствие проекту благоустройства, согласованному в установленном настоящими Правилами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 Приемка работ по размещению элементов благоустройства осуществляется заинтересованными лицами с</w:t>
      </w:r>
      <w:r>
        <w:rPr>
          <w:color w:val="000000"/>
        </w:rPr>
        <w:t>амостоятельно, за исключением случаев, предусмотренных в пункте 2.5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 Заинтересованное лицо в течение 30 дней после приемки работ по размещению элементов благоустройства направляет копию документа, содержащего в том числе фотома</w:t>
      </w:r>
      <w:r>
        <w:rPr>
          <w:color w:val="000000"/>
        </w:rPr>
        <w:t>териалы, подтверждающего приемку работ и их соответствие проекту благоустройства, согласованному в установленном настоящими Правилами порядке, в орган, уполномоченный на учет объектов благоустройства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2.4. Размещение элементов</w:t>
      </w:r>
      <w:r>
        <w:rPr>
          <w:color w:val="000000"/>
        </w:rPr>
        <w:t xml:space="preserve"> благоустройства является самовольным в случаях: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2.4.1. Отсутствия документа, подтверждающего приемку работ по размещению элементов благоустройства и их соответствие проекту благоустройства, согласованному в установленном настоящими Правилами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2.4.2. Несоответствия размещения элементов благоустройства проекту благоустройства, согласованному в установленном настоящими Правилами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2.4.3. Отсутствия документов, указанных в разделе 27 приложения N 5 к настоящим Правилам.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 Приемка рабо</w:t>
      </w:r>
      <w:r>
        <w:rPr>
          <w:color w:val="000000"/>
        </w:rPr>
        <w:t>т по размещению элементов благоустройства на фасаде здания, сооружения, осуществленных при его капитальном ремонте (далее - приемка работ).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2.5.1. Приемка работ осуществляется комиссией по приемке работ (далее - Комиссия), состав и положение о которой ут</w:t>
      </w:r>
      <w:r>
        <w:rPr>
          <w:color w:val="000000"/>
        </w:rPr>
        <w:t>верждаются уполномоченным на организацию приемки работ исполнительным органом государственной власти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2.5.2. В состав Комиссии входят: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2.5.2.1. Представитель исполнительного органа государственной власти Санкт-Петербурга, уполномоченно</w:t>
      </w:r>
      <w:r>
        <w:rPr>
          <w:color w:val="000000"/>
        </w:rPr>
        <w:t>го на организацию приемки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2.5.2.2. Представители исполнительных органов государственной власти Санкт-Петербурга, согласовавших проект благоустройства в порядке, установленном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2.5.2.3. Лицо, которое разместило элементы благо</w:t>
      </w:r>
      <w:r>
        <w:rPr>
          <w:color w:val="000000"/>
        </w:rPr>
        <w:t>устройства на фасаде здания, сооружения при его капитальном ремонте.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2.5.3. Приемка работ осуществляется на основании заявления лица, осуществившего размещение элементов благоустройства на фасаде здания, сооружения при его капитальном ремонте (далее - за</w:t>
      </w:r>
      <w:r>
        <w:rPr>
          <w:color w:val="000000"/>
        </w:rPr>
        <w:t>явитель).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Заявление на приемку работ (далее - заявление) подается заявителем в течение 30 дней со дня окончания работ по размещению элементов благоустройства на фасаде здания, сооружения при его капитальном ремонте.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2.5.4. К заявлению прилагаются: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копи</w:t>
      </w:r>
      <w:r>
        <w:rPr>
          <w:color w:val="000000"/>
        </w:rPr>
        <w:t>я документа, удостоверяющего личность заявителя;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доверенность, оформленная в установленном законодательством порядке (при обращении лица, уполномоченного заявителем).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2.5.5. Основания для отказа в приеме заявления: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2.5.5.1. Непредставление заявителем </w:t>
      </w:r>
      <w:r>
        <w:rPr>
          <w:color w:val="000000"/>
        </w:rPr>
        <w:t>документов, указанных в пункте 2.5.4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2.5.5.2. Отсутствие согласованного проекта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2.5.6. Основанием для отказа в приемке работ является несоответствие размещенных элементов благоустройства на фасаде здания, сооруже</w:t>
      </w:r>
      <w:r>
        <w:rPr>
          <w:color w:val="000000"/>
        </w:rPr>
        <w:t>ния при его капитальном ремонте проекту благоустройства, согласованному в порядке, установленном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2.5.7. Приемка работ осуществляется в течение 30 дней с даты регистрации заявления в исполнительном органе государственной власти Санкт</w:t>
      </w:r>
      <w:r>
        <w:rPr>
          <w:color w:val="000000"/>
        </w:rPr>
        <w:t>-Петербурга, уполномоченном на организацию приемки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2.5.8. Исполнительный орган государственной власти Санкт-Петербурга, уполномоченный на организацию приемки работ, в течение пяти рабочих дней с даты регистрации заявления направляет уведомление о </w:t>
      </w:r>
      <w:r>
        <w:rPr>
          <w:color w:val="000000"/>
        </w:rPr>
        <w:t>дате, времени и месте приемки работ в исполнительные органы государственной власти Санкт-Петербурга, согласовавшие проект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2.5.9. Приемка работ оформляется актом, утвержденным исполнительным органом государственной власти Санкт-Петербурга</w:t>
      </w:r>
      <w:r>
        <w:rPr>
          <w:color w:val="000000"/>
        </w:rPr>
        <w:t>, уполномоченным на организацию приемки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2.5.10. Акты, указанные в пункте 2.5.9 настоящего приложения, выдаются заявителю исполнительным органом государственной власти Санкт-Петербурга, уполномоченным на организацию приемки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Приложение N </w:t>
      </w:r>
      <w:r>
        <w:rPr>
          <w:color w:val="000000"/>
        </w:rPr>
        <w:t>5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Правилам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территории Санкт-Петербурга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мероприятий по содержанию объектов благоустройства и элементов благоустройства и требования к осуществлению данных мероприятий</w:t>
      </w: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1.1. Уполномоченные на с</w:t>
      </w:r>
      <w:r>
        <w:rPr>
          <w:color w:val="000000"/>
        </w:rPr>
        <w:t>одержание лица осуществляют содержание объектов благоустройства, элементов благоустройства и ремонт элементов благоустройства в границах земельных участков, принадлежащих им на праве собственности, ином вещном или обязательственном праве в объеме, предусмо</w:t>
      </w:r>
      <w:r>
        <w:rPr>
          <w:color w:val="000000"/>
        </w:rPr>
        <w:t>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 В случае, если в процессе содержания элементов благоустройства произошло загрязнение или по</w:t>
      </w:r>
      <w:r>
        <w:rPr>
          <w:color w:val="000000"/>
        </w:rPr>
        <w:t>вреждение иных элементов благоустройства, лица, по вине которых произошло такое загрязнение или повреждение, должны осуществить очистку от загрязнения или ремонт указанных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1.2. В случае, если здание, сооружение принадлежат на п</w:t>
      </w:r>
      <w:r>
        <w:rPr>
          <w:color w:val="000000"/>
        </w:rPr>
        <w:t>раве собственности или ином вещном либо обязательственном праве нескольким лицам, территория, подлежащая содержанию, определяется пропорционально доле в праве собственности или иного права на объект недвижимости.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1.3. В случае, если на территории земельн</w:t>
      </w:r>
      <w:r>
        <w:rPr>
          <w:color w:val="000000"/>
        </w:rPr>
        <w:t>ого участка находится несколько зданий, сооружений, принадлежащих разным лицам, границы содержания и уборки территории могут определяться соглашением владельцев зданий,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1.4. При отсутствии соглашения владельцев зданий, сооружений территория, </w:t>
      </w:r>
      <w:r>
        <w:rPr>
          <w:color w:val="000000"/>
        </w:rPr>
        <w:t>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 Содержание и благоустройство территории Санкт-Петербурга в границах земельных участков, находящихся в собственности </w:t>
      </w:r>
      <w:r>
        <w:rPr>
          <w:color w:val="000000"/>
        </w:rPr>
        <w:t>Санкт-Петербурга, земельных участков, государственная собственность на которые не разграничена, свободных от прав третьих лиц либо предоставленных во владение исполнительным органам государственной власти Санкт-Петербурга, государственным учреждениям, пред</w:t>
      </w:r>
      <w:r>
        <w:rPr>
          <w:color w:val="000000"/>
        </w:rPr>
        <w:t>приятиям Санкт-Петербурга, осуществляются за счет средств бюджета Санкт-Петербурга, местных бюджетов и средств государственных учреждений и предприятий Санкт-Петербурга в соответствии с распределенными полномочиями и определенными вопросами местного значен</w:t>
      </w:r>
      <w:r>
        <w:rPr>
          <w:color w:val="000000"/>
        </w:rPr>
        <w:t>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1.6. Разукомплектованные и бесхозяйные транспортные средства, выявленные на территории Санкт-Петербурга, подлежат перемещению уполномоченным исполнительным органом государственной власти Санкт-Петербурга (уполномоченным предприятием или учреждением) </w:t>
      </w:r>
      <w:r>
        <w:rPr>
          <w:color w:val="000000"/>
        </w:rPr>
        <w:t>на специально организованные площадки. Порядок выявления, перемещения, временного хранения и утилизации разукомплектованных и бесхозяйных транспортных средств устанавливается Правительством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1.7. При проведении культурно-массовых, спорти</w:t>
      </w:r>
      <w:r>
        <w:rPr>
          <w:color w:val="000000"/>
        </w:rPr>
        <w:t>вных мероприятий, за исключением мероприятий, подготовка и проведение которых осуществляется исполнительными органами государственной власти Санкт-Петербурга, их организаторы обязаны обеспечить содержание объекта благоустройства, на котором проводятся указ</w:t>
      </w:r>
      <w:r>
        <w:rPr>
          <w:color w:val="000000"/>
        </w:rPr>
        <w:t>анные мероприятия, в соответствии с разделом 25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1.8. Мероприятия по содержанию территорий зеленых насаждений и требования к осуществлению данных мероприятий установлены на основании Закона Санкт-Петербурга от 28.06.2010 N 396-88 "О</w:t>
      </w:r>
      <w:r>
        <w:rPr>
          <w:color w:val="000000"/>
        </w:rPr>
        <w:t xml:space="preserve"> зеленых насаждениях в Санкт-Петербурге" и принятых в соответствии с ним подзаконных нормативных правовых актов.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1.9. В случае самовольной установки (размещения) элементов благоустройства их выявление, демонтаж, хранение, возврат правообладателю осуществ</w:t>
      </w:r>
      <w:r>
        <w:rPr>
          <w:color w:val="000000"/>
        </w:rPr>
        <w:t>ляются в соответствии с разделом 27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 В целях обеспечения надлежащего состояния на территории Санкт-Петербурга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1.10.1. Сброс и накапливание мусора (оберток, тары, упаковок и т.п.), иных отходов вне специально </w:t>
      </w:r>
      <w:r>
        <w:rPr>
          <w:color w:val="000000"/>
        </w:rPr>
        <w:t>отведенных для этого мест.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1.10.2. Осуществление действий, которые могут повлечь уничтожение и (или) повреждение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1.10.3. Самовольное нанесение надписей и рисунков, вывешивание, установка и расклеивание объявлений, афиш, плака</w:t>
      </w:r>
      <w:r>
        <w:rPr>
          <w:color w:val="000000"/>
        </w:rPr>
        <w:t>тов и распространение иных информационных материалов с использованием конструкций в неустановленных для этого местах.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1.10.4. Загрязнение объекта благоустройства и элементов благоустройства, связанное с эксплуатацией и </w:t>
      </w:r>
      <w:r>
        <w:rPr>
          <w:color w:val="000000"/>
        </w:rPr>
        <w:lastRenderedPageBreak/>
        <w:t>ремонтом транспортного средства, вк</w:t>
      </w:r>
      <w:r>
        <w:rPr>
          <w:color w:val="000000"/>
        </w:rPr>
        <w:t>лючая заправку, мойкой транспортного средства вне специально отведенного места.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1.10.5. Самовольная установка (размещение) элементов благоустройства и их последующее использование на территориях общего пользования, в том числе установка и использование о</w:t>
      </w:r>
      <w:r>
        <w:rPr>
          <w:color w:val="000000"/>
        </w:rPr>
        <w:t>граждений в целях резервирования места для остановки, стоянки транспортного средства, закрытия или сужения проезжей части и тротуаров, в том числе затрудняющих проезд транспорта.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1.10.6. Размещение, хранение материалов, сырья, продукции, товаров, тары, м</w:t>
      </w:r>
      <w:r>
        <w:rPr>
          <w:color w:val="000000"/>
        </w:rPr>
        <w:t>еханизмов, оборудования вне специально установленных мест на территориях общего пользования.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1.10.7. Размещение всех видов контейнеров для сбора отходов, включая КГО, за пределами ограждений контейнерных площадок. Временное размещение указанных контейнер</w:t>
      </w:r>
      <w:r>
        <w:rPr>
          <w:color w:val="000000"/>
        </w:rPr>
        <w:t>ов разрешается только по согласованию с уполномоченными на содержание лицами.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1.10.8. Сжигание мусора, отходов на территории Санкт-Петербурга, за исключением термической переработки мусора, отходов, осуществляемой в установленном действующим законодатель</w:t>
      </w:r>
      <w:r>
        <w:rPr>
          <w:color w:val="000000"/>
        </w:rPr>
        <w:t>ством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1.10.9. Откачивание, слив воды на территорию общего пользования без сброса в канализационные сети (в случае наличия канализационных сетей), который осуществляется по согласованию с эксплуатирующей сети организацией, или без сброса в систем</w:t>
      </w:r>
      <w:r>
        <w:rPr>
          <w:color w:val="000000"/>
        </w:rPr>
        <w:t>ы отвода поверхностных и дренажных вод.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1.10.10. Откачивание, слив хозяйственно-бытовых, производственных сточных вод на территорию общего пользования.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1.10.11. Складирование материалов, извлеченных при очистке и ремонте колодцев, на объекты благоустро</w:t>
      </w:r>
      <w:r>
        <w:rPr>
          <w:color w:val="000000"/>
        </w:rPr>
        <w:t>йства и элементы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1.10.12. Перевозка отходов, сыпучих строительных материалов, легкой тары, спила деревьев без принятия мер, исключающих загрязнение объектов и элементов благоустройства, а также транспортировка строительных смесей и раств</w:t>
      </w:r>
      <w:r>
        <w:rPr>
          <w:color w:val="000000"/>
        </w:rPr>
        <w:t>оров (в том числе цементно-песчаного раствора, известковых, бетонных смесей) без принятия мер, исключающих возможность загрязнения объектов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1.10.13. Размещение снега вне специально установленных или согласованных мест.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1.10.14. Нарушен</w:t>
      </w:r>
      <w:r>
        <w:rPr>
          <w:color w:val="000000"/>
        </w:rPr>
        <w:t>ие установленных в соответствии с законодательством о благоустройстве сроков уборки и вывоза мусора, отходов, нарушение установленных правил их перевозки, в том числе загрязнение территории Санкт-Петербурга при их транспортировке от места сбора, хранения д</w:t>
      </w:r>
      <w:r>
        <w:rPr>
          <w:color w:val="000000"/>
        </w:rPr>
        <w:t>о места переработки, а также в местах перегрузки и при дальнейшей транспортировке.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1.10.15. Поливка территорий общего пользования водой из природных водоемов.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Мероприятия по содержанию объектов благоустройства и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 М</w:t>
      </w:r>
      <w:r>
        <w:rPr>
          <w:color w:val="000000"/>
        </w:rPr>
        <w:t>ероприятия по содержанию объектов благоустройства и элементов благоустройства, указанные в настоящем разделе, распространяются на все территории общего пользования в случае, если настоящими Правилами не установлено иное.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2.2. Контроль за уборкой территор</w:t>
      </w:r>
      <w:r>
        <w:rPr>
          <w:color w:val="000000"/>
        </w:rPr>
        <w:t>ии района Санкт-Петербурга осуществляет администрация района Санкт-Петербурга в пределах своей компетенции.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 Мероприятия по содержанию объектов благоустройства и элементов благоустройства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2.3.1. Уборку объектов благоустройства и элементов</w:t>
      </w:r>
      <w:r>
        <w:rPr>
          <w:color w:val="000000"/>
        </w:rPr>
        <w:t xml:space="preserve"> благоустройства: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2.3.1.1. Зимнюю уборку объектов благоустройства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2.3.1.2. Летнюю уборку объектов благоустройства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2.3.2. Ремонт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2.3.3. Ликвидацию несанкционированн</w:t>
      </w:r>
      <w:r>
        <w:rPr>
          <w:color w:val="000000"/>
        </w:rPr>
        <w:t>ых свалок отходов.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2.4. Общие требования к мероприятиям по содержанию установлены в разделах 3-7 настоящего приложения. Для отдельных объектов благоустройства и расположенных на них элементов благоустройства могут быть установлены дополнительные мероприя</w:t>
      </w:r>
      <w:r>
        <w:rPr>
          <w:color w:val="000000"/>
        </w:rPr>
        <w:t>тия по содержанию и требования к их осуществлению согласно настоящему приложению.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Общие требования к уборке объектов благоустройства и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3.1. Выполнение работ по уборке территорий может осуществляться как ручным, так и мех</w:t>
      </w:r>
      <w:r>
        <w:rPr>
          <w:color w:val="000000"/>
        </w:rPr>
        <w:t>анизированным способом.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3.2. Выбор механизированного способа осуществляется при наличии фактической возможности уборки территории данным способом.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3.3. В случае невозможности проведения механизированной уборки территорий их уборка осуществляется ручным</w:t>
      </w:r>
      <w:r>
        <w:rPr>
          <w:color w:val="000000"/>
        </w:rPr>
        <w:t xml:space="preserve"> способом (малоразмерные площади, тупики, препятствия, территории, предназначенные для парковки автотранспорта).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3.4. Уборка территории Санкт-Петербурга включает в себя в том числе удаление трупов животных (санитарную очистку территории).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3.5. При наст</w:t>
      </w:r>
      <w:r>
        <w:rPr>
          <w:color w:val="000000"/>
        </w:rPr>
        <w:t>уплении устойчивой температуры воздуха +5°С в весенние месяцы в целях удаления пыли и загрязнений после зимнего периода выполняются работы по зачистке территорий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3.6. К основным видам работ по зачистке территорий Санкт-Петербурга относя</w:t>
      </w:r>
      <w:r>
        <w:rPr>
          <w:color w:val="000000"/>
        </w:rPr>
        <w:t>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механизированное подметание усовершенствованных покрытий;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ручной сбор мусора и смета с его последующим вывозом;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ручное подметание территорий, недоступных для проведения механизированной уборки;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мойка усовершенствованных покрытий, фасадов зданий и </w:t>
      </w:r>
      <w:r>
        <w:rPr>
          <w:color w:val="000000"/>
        </w:rPr>
        <w:t>объектов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3.7. Для повышения эффективности мойки, в том числе в условиях окончания зимнего периода, перед началом летнего периода используются технологические моющие средства или специальные концентрированные моющие средства.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3.8. Крупн</w:t>
      </w:r>
      <w:r>
        <w:rPr>
          <w:color w:val="000000"/>
        </w:rPr>
        <w:t>огабаритные элементы благоустройства или КГО, препятствующие движению транспорта или пешеходов, должны быть убраны незамедлительно для обеспечения надлежащего движения и вывезены в течение 24 часов.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3.9. На всех территориях общего пользования обязательно</w:t>
      </w:r>
      <w:r>
        <w:rPr>
          <w:color w:val="000000"/>
        </w:rPr>
        <w:t xml:space="preserve"> наличие в достаточном количестве урн.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3.10. Обязательна установка урн на улицах, пешеходных переходах через улицы, включая подземные и надземные, на остановках городского пассажирского транспорта, у входов (выходов) метро, на вокзалах, железнодорожных п</w:t>
      </w:r>
      <w:r>
        <w:rPr>
          <w:color w:val="000000"/>
        </w:rPr>
        <w:t>латформах, пристанях, в аэропортах, на объектах зеленых насаждений, в зонах отдыха, учреждениях образования, здравоохранения, культуры и других местах массового посещения населения, у каждого подъезда жилых домов, у входа в торговые объекты, объекты общест</w:t>
      </w:r>
      <w:r>
        <w:rPr>
          <w:color w:val="000000"/>
        </w:rPr>
        <w:t>венного питания, салоны, ателье, парикмахерские, на рынках, у входов на территорию автостоянок.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3.11. Установка урн у входов указанных объектов и на них осуществляется владельцами данных объектов или уполномоченными на их содержание лицами.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3.12. Очист</w:t>
      </w:r>
      <w:r>
        <w:rPr>
          <w:color w:val="000000"/>
        </w:rPr>
        <w:t>ка урн от отходов (мусора) производится ежедневно по мере накопляемости, но не реже одного раза в сутки, мойка урн - периодически по мере необходимости, но не реже одного раза в месяц в летний период. Отходы (мусор) выносятся в контейнеры для сбора коммуна</w:t>
      </w:r>
      <w:r>
        <w:rPr>
          <w:color w:val="000000"/>
        </w:rPr>
        <w:t>льных (бытовых) отходов.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Общие требования к зимней уборке объектов благоустройства и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С 16 октября по 15 апреля устанавливается период зимней уборки территории Санкт-Петербурга (далее - зимняя уборка). В зависимости </w:t>
      </w:r>
      <w:r>
        <w:rPr>
          <w:color w:val="000000"/>
        </w:rPr>
        <w:t>от погодных условий указанный период может быть сокращен или продлен на основании распоряжения Комитета по благоустройству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 Целью зимней уборки территорий общего пользования и иных объектов благоустройства является борьба с наледью,</w:t>
      </w:r>
      <w:r>
        <w:rPr>
          <w:color w:val="000000"/>
        </w:rPr>
        <w:t xml:space="preserve"> удаление снега и наледи, погрузка, вывоз и размещение в специально оборудованных местах снега и скола, образовавшегося в процессе удаления наледи.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эксплуатация усовершенствованных покрытий с присутствием по всей ширине проезжей части слоя упл</w:t>
      </w:r>
      <w:r>
        <w:rPr>
          <w:color w:val="000000"/>
        </w:rPr>
        <w:t>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Зимняя уборка предусматривает дополнительные треб</w:t>
      </w:r>
      <w:r>
        <w:rPr>
          <w:color w:val="000000"/>
        </w:rPr>
        <w:t>ования по уборке в установленный период времени и не снимает с уполномоченного на содержание лица обязанности производить уборку объектов благоустройства от мусора, иных загрязнений.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4.3. Устранение гололеда и скользкости производится путем обработки тер</w:t>
      </w:r>
      <w:r>
        <w:rPr>
          <w:color w:val="000000"/>
        </w:rPr>
        <w:t>ритории противогололедными материалами.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длительных интенсивных снегопадах время технологического цикла "посыпка-подметание" не должно превышать шесть часов.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непрекращающемся снегопаде в течение суток должно быть выполнено не менее трех полных тех</w:t>
      </w:r>
      <w:r>
        <w:rPr>
          <w:color w:val="000000"/>
        </w:rPr>
        <w:t xml:space="preserve">нологических циклов "посыпка-подметание", должна быть обеспечена постоянная работа уборочных машин на улицах с кратковременными (не более одного часа) перерывами для заправки машин горюче-смазочными </w:t>
      </w:r>
      <w:r>
        <w:rPr>
          <w:color w:val="000000"/>
        </w:rPr>
        <w:lastRenderedPageBreak/>
        <w:t>материалами, отдыха и принятия пищи водителями.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4.4. Уд</w:t>
      </w:r>
      <w:r>
        <w:rPr>
          <w:color w:val="000000"/>
        </w:rPr>
        <w:t>аление снега осуществляется путем его рыхления, подметания, сгребания, а также погрузки, вывоза и размещения или утилизации в специально оборудованных местах.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4.5. Снегоочистка начинается в зависимости от интенсивности снегопада, но не позднее чем при вы</w:t>
      </w:r>
      <w:r>
        <w:rPr>
          <w:color w:val="000000"/>
        </w:rPr>
        <w:t>падении снега свыше 0,03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4.6. Уборка территорий производится не позднее восьми часов утра.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4.7. Сдвижка снега с дорожек, аллей и тротуаров без усовершенствованного покрытия начинается после образования слоя уплотненного снега толщиной не менее 0,03 </w:t>
      </w:r>
      <w:r>
        <w:rPr>
          <w:color w:val="000000"/>
        </w:rPr>
        <w:t>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4.8. Снег, очищаемый с дорожек, аллей парков, садов и скверов, складируется на дорожках, аллеях или заранее согласованных с уполномоченным исполнительным органом государственной власти Санкт-Петербурга участках территорий парков, садов и скверов таким</w:t>
      </w:r>
      <w:r>
        <w:rPr>
          <w:color w:val="000000"/>
        </w:rPr>
        <w:t xml:space="preserve"> образом, чтобы был обеспечен беспрепятственный проход пешеходов.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Снег, сдвигаемый в процессе снегоуборочных работ на обочины, должен быть перемещен с обочин на откосы насыпи либо в полосу отвода, а при невозможности выполнения названных операций - вывезе</w:t>
      </w:r>
      <w:r>
        <w:rPr>
          <w:color w:val="000000"/>
        </w:rPr>
        <w:t>н на снегоприемные пункты, снегоплавильные камеры, места временного складирования снега, передвижные снегоплавильные установки.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Время, необходимое для очистки обочин от снега, - не более 48 часов после окончания снегопада.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4.9. После формирования снежно</w:t>
      </w:r>
      <w:r>
        <w:rPr>
          <w:color w:val="000000"/>
        </w:rPr>
        <w:t>го вала немедленно производятся раздвижка снежных валов.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4.10. Погрузка и вывоз снега начинаются после формирования снежного вала и производятся круглосуточно до полного удаления снега.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Сроки и очередность вывоза снега с территории Санкт-Петербурга, обе</w:t>
      </w:r>
      <w:r>
        <w:rPr>
          <w:color w:val="000000"/>
        </w:rPr>
        <w:t>спечивающие безопасное движение транспорта и пешеходов, устанавливаются распоряжением Комитета по благоустройству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4.11. Вывоз снега производится на снегоприемные пункты, снегоплавильные камеры, места временного складирования снега, пере</w:t>
      </w:r>
      <w:r>
        <w:rPr>
          <w:color w:val="000000"/>
        </w:rPr>
        <w:t>движные снегоплавильные установки.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Места временного складирования снега, места размещения передвижных снегоплавильных установок определяются администрациями районов Санкт-Петербурга и иными организациями.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4.12. При уборке тротуаров, внутриквартальных те</w:t>
      </w:r>
      <w:r>
        <w:rPr>
          <w:color w:val="000000"/>
        </w:rPr>
        <w:t>рриторий производится ручная уборка недоступных для механизмов мест.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4.13. Для предотвращения падения сосулек и наледей с кровель и иных поверхностей объектов регулярно выполняется их очистка с обязательным применением мер предосторожности, обеспечивающи</w:t>
      </w:r>
      <w:r>
        <w:rPr>
          <w:color w:val="000000"/>
        </w:rPr>
        <w:t>х безопасность движения пешеходов и сохранность всех видов имущества, включая элементы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Сброшенные с кровель и иных поверхностей объектов недвижимости снег и наледь формируются в снежные валы в прилотковой зоне. Вывоз снега и наледи произв</w:t>
      </w:r>
      <w:r>
        <w:rPr>
          <w:color w:val="000000"/>
        </w:rPr>
        <w:t>одится в течение 24 часов. В течение трех часов после сброса снега требуется обеспечить зачистку территорий, на которые сбрасывается снег.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4.14. Уборка лотковой зоны в зимнее время должна предусматривать: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4.14.1. Очистку верха бордюрного камня и усовер</w:t>
      </w:r>
      <w:r>
        <w:rPr>
          <w:color w:val="000000"/>
        </w:rPr>
        <w:t xml:space="preserve">шенствованного покрытия от него в сторону снежного вала на </w:t>
      </w:r>
      <w:r>
        <w:rPr>
          <w:color w:val="000000"/>
        </w:rPr>
        <w:lastRenderedPageBreak/>
        <w:t>расстоянии не менее 0,5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4.14.2. Очистку лотковой зоны и бордюрного камня от ледяных образований после прохождения снегопогрузчика и формирование снега в кучи.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4.14.3. Расчистку крышек люков </w:t>
      </w:r>
      <w:r>
        <w:rPr>
          <w:color w:val="000000"/>
        </w:rPr>
        <w:t>и амбразур патрубков дождевой канализации, а также раздвижку снежных валов в местах размещения амбразур для обеспечения постоянного отвода талых вод при наступлении оттепели.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4.15. В целях организации надлежащего содержания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4.15.1. Скла</w:t>
      </w:r>
      <w:r>
        <w:rPr>
          <w:color w:val="000000"/>
        </w:rPr>
        <w:t>дирование (сброс) снега после скалывания льда на тротуарах, контейнерных площадках, а также на газонах и в зоне зеленых насаждений (при отсутствии согласования с уполномоченным исполнительным органом государственной власти Санкт-Петербурга) в канализационн</w:t>
      </w:r>
      <w:r>
        <w:rPr>
          <w:color w:val="000000"/>
        </w:rPr>
        <w:t>ые колодцы, в водные объекты (на поверхности льда, покрывающего акваторию водных объектов), на трассах тепловых сетей.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4.15.2. Сдвигание снега к стенам зданий и сооружений.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5. Общие требования к летней уборке объектов благоустройства и элементов благ</w:t>
      </w:r>
      <w:r>
        <w:rPr>
          <w:color w:val="000000"/>
        </w:rPr>
        <w:t xml:space="preserve">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 С 16 апреля по 15 октября устанавливается период летней уборки территории Санкт-Петербурга (далее - летняя уборка). В зависимости от погодных условий указанный период может быть сокращен или продлен на основании распоряжения Комитета по</w:t>
      </w:r>
      <w:r>
        <w:rPr>
          <w:color w:val="000000"/>
        </w:rPr>
        <w:t xml:space="preserve"> благоустройству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 Целью летней уборки является удаление мусора, отходов, смета, обеспыливание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 Летняя уборка предусматривает: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5.3.1. Подметание территорий общего пользования с усовершенствованным покрытием, вывоз</w:t>
      </w:r>
      <w:r>
        <w:rPr>
          <w:color w:val="000000"/>
        </w:rPr>
        <w:t xml:space="preserve"> собранных отходов и смета.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5.3.2. Мойку и поливку территорий общего пользования с усовершенствованным покрытием.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5.3.3. Уборку мусора, отходов, смета с газонов, в парках, садах, скверах, на пустырях и иных объектах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5.3.4. Своевремен</w:t>
      </w:r>
      <w:r>
        <w:rPr>
          <w:color w:val="000000"/>
        </w:rPr>
        <w:t>ную косьбу травы в зонах зеленых насаждений. Высота травы должна составлять 10-15 см (за исключением первого покоса после строительства нового газона).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5.3.5. Подметание территории Санкт-Петербурга производится способами, не допускающими запыленность воз</w:t>
      </w:r>
      <w:r>
        <w:rPr>
          <w:color w:val="000000"/>
        </w:rPr>
        <w:t>духа: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тротуаров дорог, внутриквартальных и пешеходных территорий - ежедневно до 8 часов утра и далее, не допуская наличия на них загрязнений, мусора, пыли, смета;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проезжей части дорог - круглосуточно.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5.3.6. Мойка территорий общего пользования производ</w:t>
      </w:r>
      <w:r>
        <w:rPr>
          <w:color w:val="000000"/>
        </w:rPr>
        <w:t xml:space="preserve">ится, как правило, в ночное время до 7 часов утра. В </w:t>
      </w:r>
      <w:r>
        <w:rPr>
          <w:color w:val="000000"/>
        </w:rPr>
        <w:lastRenderedPageBreak/>
        <w:t>дневное время мойка территорий общего пользования производится в целях обеспыливания, а также в случае необходимости.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5.3.7. Поливка производится в жаркую погоду при температуре 25°С и выше с интервало</w:t>
      </w:r>
      <w:r>
        <w:rPr>
          <w:color w:val="000000"/>
        </w:rPr>
        <w:t>м не более шести часов.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5.3.8. Для исключения возникновения застоев дождевой воды крышки люков и амбразуры патрубков дождеприемных колодцев должны постоянно очищаться от смета, листьев и других загрязнений.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5.3.9. Уборка лотковой зоны в летнее время до</w:t>
      </w:r>
      <w:r>
        <w:rPr>
          <w:color w:val="000000"/>
        </w:rPr>
        <w:t>лжна предусматривать удаление грунтово-песчаных наносов и загрязнений.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наличие смета и мелкого мусора в период между циклами работ, засоренность не должна превышать 30 г/кв.м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5.4. При производстве летней уборки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5.4.1. Сброс</w:t>
      </w:r>
      <w:r>
        <w:rPr>
          <w:color w:val="000000"/>
        </w:rPr>
        <w:t xml:space="preserve"> отходов, в том числе мусора, смета, травы, листьев, порубочных остатков, на территории общего пользования, на водосборные площади, в недра и на почву, в смотровые колодцы, колодцы дождевой канализации, в поверхностные и подземные водные объекты, системы о</w:t>
      </w:r>
      <w:r>
        <w:rPr>
          <w:color w:val="000000"/>
        </w:rPr>
        <w:t>твода поверхностных и дренажных вод при покосе и уборке газонов.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5.4.2. Выбивание струей воды смета на тротуары и газоны при мойке территории Санкт-Петербурга, а при мойке тротуаров - на цоколи зданий.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5.4.3. Сгребание листвы к комлевой части деревьев </w:t>
      </w:r>
      <w:r>
        <w:rPr>
          <w:color w:val="000000"/>
        </w:rPr>
        <w:t>и кустарников.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5.4.4. Мойка усовершенствованных покрытий при прогнозе понижения температуры воздуха в утренние и ночные часы до 0°С и ниже.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5.4.5. Применение триммерных газонокосилок в приствольных кругах деревьев на расстоянии ближе 0,5 м от ствола дл</w:t>
      </w:r>
      <w:r>
        <w:rPr>
          <w:color w:val="000000"/>
        </w:rPr>
        <w:t>я исключения повреждений коры при подстригании травы на всех видах территорий зеленых насаждений.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5.5. Во время листопада на территориях садов, парков, скверов и газонов, прилегающих к улицам и площадям, ежедневная уборка листьев обязательна.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6. Общи</w:t>
      </w:r>
      <w:r>
        <w:rPr>
          <w:color w:val="000000"/>
        </w:rPr>
        <w:t xml:space="preserve">е требования к ремонту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6.1. Ремонт элементов благоустройства должен осуществляться своевременно.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6.2. Ремонт элементов благоустройства должен осуществляться с учетом сохранения внешнего вида и размещения.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6.3. Для элементов</w:t>
      </w:r>
      <w:r>
        <w:rPr>
          <w:color w:val="000000"/>
        </w:rPr>
        <w:t xml:space="preserve"> благоустройства, расположенных на отдельных объектах благоустройства, могут быть установлены дополнительные требования к мероприятиям по ремонту.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7. Требования к ликвидации несанкционированных свалок отходов на территории Санкт-Петербурга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7.1. Меро</w:t>
      </w:r>
      <w:r>
        <w:rPr>
          <w:color w:val="000000"/>
        </w:rPr>
        <w:t>приятия по ликвидации несанкционированных свалок отходов осуществляются уполномоченными лицами и включают мероприятия по пресечению возникновения несанкционированных свалок отходов, в случае выявления лиц, осуществляющих организацию несанкционированных сва</w:t>
      </w:r>
      <w:r>
        <w:rPr>
          <w:color w:val="000000"/>
        </w:rPr>
        <w:t>лок отходов, направлению информации о таких лицах в уполномоченный на составление протокола об административном правонарушении орган, обеспечению непосредственной ликвидации несанкционированных свалок отходов.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7.2. Мероприятия по пресечению возникновения</w:t>
      </w:r>
      <w:r>
        <w:rPr>
          <w:color w:val="000000"/>
        </w:rPr>
        <w:t xml:space="preserve"> несанкционированных свалок отходов включают в себя мероприятия по постоянному мониторингу территории, размещению информационных щитов о незаконности размещения отходов с установкой в случае необходимости и технической возможности средств видеофиксации.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7.2.1. Уполномоченные лица обязаны постоянно осуществлять мониторинг территории в целях выявления несанкционированных свалок отходов. Результаты мониторинга должны быть зафиксированы с указанием местоположения несанкционированных свалок отходов, примерной </w:t>
      </w:r>
      <w:r>
        <w:rPr>
          <w:color w:val="000000"/>
        </w:rPr>
        <w:t>площади, а в случае выявления лица, организовавшего несанкционированную свалку, - с указанием о принятых мерах в отношении указанного лица.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7.2.2. В местах постоянного образования несанкционированных свалок отходов уполномоченные лица обязаны установить </w:t>
      </w:r>
      <w:r>
        <w:rPr>
          <w:color w:val="000000"/>
        </w:rPr>
        <w:t>информационные щиты о незаконности размещения отходов с установкой в случае необходимости и технической возможности средств видеофиксации.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7.3. Физические лица в случае обнаружения лиц, осуществляющих организацию несанкционированных свалок отходов на тер</w:t>
      </w:r>
      <w:r>
        <w:rPr>
          <w:color w:val="000000"/>
        </w:rPr>
        <w:t>ритории Санкт-Петербурга, имеют право осуществить фото-, видеофиксацию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</w:t>
      </w:r>
      <w:r>
        <w:rPr>
          <w:color w:val="000000"/>
        </w:rPr>
        <w:t>я указанных действий физическое лицо вправе направить материалы фото- и видеофиксации и другие материалы в уполномоченный орган (уполномоченному лицу) для решения вопроса о привлечении виновного лица к административной ответственности.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7.4. Лица, осущест</w:t>
      </w:r>
      <w:r>
        <w:rPr>
          <w:color w:val="000000"/>
        </w:rPr>
        <w:t>вившие организацию несанкционированных свалок отходов, обязаны за свой счет обеспечить уборку и очистку данной территории, а при необходимости - рекультивацию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7.5. В случае невозможности установления лиц, осуществивших организацию нес</w:t>
      </w:r>
      <w:r>
        <w:rPr>
          <w:color w:val="000000"/>
        </w:rPr>
        <w:t>анкционированных свалок отходов, удаление отходов и рекультивацию территорий несанкционированных свалок отходов производить за счет уполномоченного лица.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8. Мероприятия по содержанию фасадов зданий, сооружений и требования к осуществлению указанных мер</w:t>
      </w:r>
      <w:r>
        <w:rPr>
          <w:color w:val="000000"/>
        </w:rPr>
        <w:t xml:space="preserve">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8.1. Содержание фасадов зданий, сооружений (далее - фасад) осуществляется в соответствии с Правилами и нормами технической эксплуатации жилищного фонда и настоящим приложением.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8.2. При осуществлении содержания фасадов, обеспечивается: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подде</w:t>
      </w:r>
      <w:r>
        <w:rPr>
          <w:color w:val="000000"/>
        </w:rPr>
        <w:t>ржание технического и санитарного состояния фасадов;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поддержание и сохранение архитектурно-градостроительного облика здания, сооружения в соответствии с проектной документацией строительства, реконструкции, капитального ремонта объекта капитального строит</w:t>
      </w:r>
      <w:r>
        <w:rPr>
          <w:color w:val="000000"/>
        </w:rPr>
        <w:t>ельства, решением о согласовании архитектурно-градостроительного облика объекта в сфере жилищного строительства, паспортом фасадов, проектами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8.3. Мероприятия по содержанию фасадов не должны наносить ущерб техническому и санитарному сост</w:t>
      </w:r>
      <w:r>
        <w:rPr>
          <w:color w:val="000000"/>
        </w:rPr>
        <w:t>оянию фасадов, архитектурно-градостроительному облику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8.4. Мероприятия по содержанию фасадов включают в себя: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8.4.1. Проведение плановых и внеплановых, визуальных и инструментальных обследований технического и санитарного состояния </w:t>
      </w:r>
      <w:r>
        <w:rPr>
          <w:color w:val="000000"/>
        </w:rPr>
        <w:t>фасадов.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Плановые обследования фасадов следует проводить как общие, в ходе которых проводится осмотр фасада в целом; так и частичные, которые предусматривают осмотр отдельных элементов фасада.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Общие обследования должны производиться два раза в год: весно</w:t>
      </w:r>
      <w:r>
        <w:rPr>
          <w:color w:val="000000"/>
        </w:rPr>
        <w:t>й и осенью.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обследования технического и санитарного состояния фасадов оформляются актом.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Акт является основанием: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для определения видов работ по капитальному ремонту фасадов;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для определения видов и объемов работ по текущему ремонту фасадов</w:t>
      </w:r>
      <w:r>
        <w:rPr>
          <w:color w:val="000000"/>
        </w:rPr>
        <w:t xml:space="preserve"> (в соответствии с пунктом 8.4.4 настоящего приложения).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8.4.2. Очистка и промывка фасадов не реже одного раза в год.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8.4.3. Смывка, окраска несанкционированных надписей и рисунков по мере их появления на фасадах.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8.4.4. Текущий ремонт фасадов.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Теку</w:t>
      </w:r>
      <w:r>
        <w:rPr>
          <w:color w:val="000000"/>
        </w:rPr>
        <w:t>щий ремонт фасадов осуществляется путем замены и восстановления технического оборудования фасадов (водосточных труб); архитектурных деталей и конструктивных элементов фасадов (в том числе цоколя, карниза, горизонтальной тяги, вертикальной тяги, пояса, пара</w:t>
      </w:r>
      <w:r>
        <w:rPr>
          <w:color w:val="000000"/>
        </w:rPr>
        <w:t>пета, портала, оконных и дверных заполнений, элементов входной группы, за исключением лепного декора); восстановления отделки фасадов на аналогичные, окраски.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Текущий ремонт фасадов выполняется в случаях: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очистки и герметизации швов цокольной части;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шту</w:t>
      </w:r>
      <w:r>
        <w:rPr>
          <w:color w:val="000000"/>
        </w:rPr>
        <w:t>чной замены облицовки (не более пяти единиц) на идентичный материал;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утраты облицовки фасада (керамической плитки, керамогранита) - штучная - до пяти шт.;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повреждения, утраты и выветривания примыканий, соединений и стыков отделки фасадов;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ремонта вентил</w:t>
      </w:r>
      <w:r>
        <w:rPr>
          <w:color w:val="000000"/>
        </w:rPr>
        <w:t>яционных каналов на кровле (цвет вентиляционных каналов определяется в соответствии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ремонта технических металлических конструкций: пожарной лестницы, вентиляционных решеток, стоек, ограждений крылец, флагодержателей, кронштейнов, пара</w:t>
      </w:r>
      <w:r>
        <w:rPr>
          <w:color w:val="000000"/>
        </w:rPr>
        <w:t>петных решеток, водосточных труб, вентиляционных труб, лифтовых шахт, за исключением металлических конструкций, являющихся декоративными (цвет металлических конструкций определяется в соответствии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повреждения, разрушения герметизирующ</w:t>
      </w:r>
      <w:r>
        <w:rPr>
          <w:color w:val="000000"/>
        </w:rPr>
        <w:t>их заделок стыков панельных зданий без ремонта поверхности отделки (цвет стыков определяется в соответствии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повреждения, утраты покрытия кровли. В случае полной замены покрытия кровли ее цвет определяется в соответствии с колерным бла</w:t>
      </w:r>
      <w:r>
        <w:rPr>
          <w:color w:val="000000"/>
        </w:rPr>
        <w:t>нком;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повреждения, утраты покрытий, отливов единично или на всем объекте (в случае полной замены покрытий, отливов цвет определяется в соответствии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повреждения, утраты окрытий элементов и деталей фасада единично или полностью (в случ</w:t>
      </w:r>
      <w:r>
        <w:rPr>
          <w:color w:val="000000"/>
        </w:rPr>
        <w:t>ае полной замены окрытий элементов и деталей фасада цвет определяется в соответствии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ремонта отмостки здания локально или полная замена;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гидроизоляции балконов и ремонта балконной плиты (цвет балконной плиты определяется в соответств</w:t>
      </w:r>
      <w:r>
        <w:rPr>
          <w:color w:val="000000"/>
        </w:rPr>
        <w:t>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гидроизоляции и ремонта козырьков (цвет козырьков определяется в соответствии с колерным бланком);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ремонта цокольной части здания, сооружения в гладкой штукатурке (цвет штукатурки определяется в соответствии с колерным бланком).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8.4.5. Капитальный ремонт фасадов.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Капитальный ремонт фасадов представляет собой комплекс работ по окраске, замене и восстановлению архитектурных деталей, элементов декора фасадов и поверхности конструктивных элементов, технического оборудования фасадов </w:t>
      </w:r>
      <w:r>
        <w:rPr>
          <w:color w:val="000000"/>
        </w:rPr>
        <w:t>(водосточных труб).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 фасадов не должен содержать виды работ по капитальному ремонту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Капитальный ремонт фасадов проводится одновременно в отношении всех фасадов здания, сооружения.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случае, если здание находится на </w:t>
      </w:r>
      <w:r>
        <w:rPr>
          <w:color w:val="000000"/>
        </w:rPr>
        <w:t>линии уличного фронта застройки с внутриквартальной территорией замкнутого типа, фасады могут ремонтироваться отдельно по принадлежности (лицевой либо дворовой фасад).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Капитальный ремонт фасадов осуществляется на основании согласованного в соответствии с </w:t>
      </w:r>
      <w:r>
        <w:rPr>
          <w:color w:val="000000"/>
        </w:rPr>
        <w:t>приложением N 3 к настоящим Правилам проекта благоустройства, разработанного на основании задания, выдаваемого в соответствии с приложением N 3 к настоящим Правилам проекта благоустройства, или утвержденного паспорта фасадов и подлежит приемке комиссией, о</w:t>
      </w:r>
      <w:r>
        <w:rPr>
          <w:color w:val="000000"/>
        </w:rPr>
        <w:t>бразованной в установленном настоящими Правилами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абзаца шестого настоящего пункта не распространяются на капитальный ремонт фасадов многоквартирных домов, ремонт которых осуществляется в рамках Региональной программы капитального ремон</w:t>
      </w:r>
      <w:r>
        <w:rPr>
          <w:color w:val="000000"/>
        </w:rPr>
        <w:t>та общего имущества в многоквартирных домах в Санкт-Петербурге, утвержденной постановлением Правительства Санкт-Петербурга от 18.02.2014 N 84.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Капитальный ремонт фасадов многоквартирных домов, ремонт которых осуществляется в рамках Региональной программы </w:t>
      </w:r>
      <w:r>
        <w:rPr>
          <w:color w:val="000000"/>
        </w:rPr>
        <w:t>капитального ремонта общего имущества в многоквартирных домах в Санкт-Петербурге, утвержденной постановлением Правительства Санкт-Петербурга от 18.02.2014 N 84, осуществляется на основании согласованного Комитетом по градостроительству и архитектуре (далее</w:t>
      </w:r>
      <w:r>
        <w:rPr>
          <w:color w:val="000000"/>
        </w:rPr>
        <w:t xml:space="preserve"> - КГА) проекта благоустройства элементов благоустройства, разработанного на основании задания, выдаваемого КГА, и подлежит приемке КГА в 30 дней на основании заявления заинтересованного в капитальном ремонте фасада лица.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Проект благоустройства фасадов ра</w:t>
      </w:r>
      <w:r>
        <w:rPr>
          <w:color w:val="000000"/>
        </w:rPr>
        <w:t>зрабатывается на основании задания, выдаваемого уполномоченным органом в установленном настоящими Правилами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Проект благоустройства фасадов подлежит согласованию в установленном настоящими Правилами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Согласованный проект благоустройства и</w:t>
      </w:r>
      <w:r>
        <w:rPr>
          <w:color w:val="000000"/>
        </w:rPr>
        <w:t>ли утвержденный паспорт фасадов является основанием для производства капитального ремонта фасадов.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8.5. Лица, на которых возложены обязанности по содержанию фасадов, обязаны утвердить паспорт фасадов в случаях и порядке, которые установлены Правительство</w:t>
      </w:r>
      <w:r>
        <w:rPr>
          <w:color w:val="000000"/>
        </w:rPr>
        <w:t>м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8.6. Текущий ремонт и капитальный ремонт фасадов осуществляются в том числе на основании колерного бланка фасадов, выдаваемого КГА в срок, не превышающий 30 дней после поступления заявления лица, на которого возложены обязанности по с</w:t>
      </w:r>
      <w:r>
        <w:rPr>
          <w:color w:val="000000"/>
        </w:rPr>
        <w:t>одержанию фасадов. Форма колерного бланка утверждается КГА. Предоставление колерного бланка заявителю осуществляется без взимания платы.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8.7. Колер определяется путем выкраски, порядок осуществления которой утверждается КГА.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8.8. Окраска фасада осущест</w:t>
      </w:r>
      <w:r>
        <w:rPr>
          <w:color w:val="000000"/>
        </w:rPr>
        <w:t>вляется в соответствии с колерным бланком.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9. Мероприятия по содержанию объектов благоустройства и элементов благоустройства, предназначенных для перевозки пассажиров,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9.1. При содержании территорий</w:t>
      </w:r>
      <w:r>
        <w:rPr>
          <w:color w:val="000000"/>
        </w:rPr>
        <w:t>, земельных участков размещения метрополитена в том числе обеспечивается: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9.1.1. Уборка территорий в границах земельных участков, на которых расположены здания, сооружения, принадлежащие метрополитену.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9.1.2. Уборка подземных пешеходных переходов, прин</w:t>
      </w:r>
      <w:r>
        <w:rPr>
          <w:color w:val="000000"/>
        </w:rPr>
        <w:t>адлежащих метрополитену.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9.1.3. Установка и очистка урн, установленных у входов (выходов) станций метро, подземных пешеходных переходов, принадлежащих метрополитену, а также на территориях земельных участков, на которых расположены здания, сооружения, пр</w:t>
      </w:r>
      <w:r>
        <w:rPr>
          <w:color w:val="000000"/>
        </w:rPr>
        <w:t>инадлежащие метрополитену.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9.2. Уполномоченное специализированное учреждение обеспечивает чистоту и исправное состояние информационных знаков остановок муниципальных маршрутов регулярных перевозок с посадкой и высадкой пассажиров только в установленных о</w:t>
      </w:r>
      <w:r>
        <w:rPr>
          <w:color w:val="000000"/>
        </w:rPr>
        <w:t>становочных пунктах, смежных межрегиональных маршрутов регулярных перевозок с посадкой и высадкой пассажиров только в установленных остановочных пунктах (начальный пункт которого расположен на территории Санкт-Петербурга).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9.3. При содержании территорий </w:t>
      </w:r>
      <w:r>
        <w:rPr>
          <w:color w:val="000000"/>
        </w:rPr>
        <w:t>трамвайных путей, обособленных от проезжей части автомобильных дорог, осуществляется, в том числе: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9.3.1. Уборка и поддержание надлежащего технического состояния трамвайных путей, обособленных от проезжей части автомобильных дорог.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9.3.2. Уборка террит</w:t>
      </w:r>
      <w:r>
        <w:rPr>
          <w:color w:val="000000"/>
        </w:rPr>
        <w:t>орий остановок ожидания трамваев, примыкающих к обособленным от проезжей части автомобильных дорог трамвайным путям, с установкой и очисткой урн.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9.3.3. Уборка стрелок трамвайных путей и обеспечение в зоне трамвайных путей, обособленных от проезжей части</w:t>
      </w:r>
      <w:r>
        <w:rPr>
          <w:color w:val="000000"/>
        </w:rPr>
        <w:t xml:space="preserve"> автомобильных дорог, стока талых и дождевых вод в зоне дождеприемных колодцев.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10. Мероприятия по содержанию внутриквартальной территории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10.1. Элементы благоустройства, расположенные на внутриквар</w:t>
      </w:r>
      <w:r>
        <w:rPr>
          <w:color w:val="000000"/>
        </w:rPr>
        <w:t>тальной территории, должны содержаться в чистоте и исправном техническом состоянии.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10.2. Внутриквартальные территории должны содержаться в чистоте и порядке, обеспечивающем беспрепятственное движение пешеходов и подъезд транспорта. Уборка и очистка внут</w:t>
      </w:r>
      <w:r>
        <w:rPr>
          <w:color w:val="000000"/>
        </w:rPr>
        <w:t>риквартальной территории должны производиться ежедневно. Механизированная уборка территорий не производится ранее восьми часов утра, за исключением наступления неблагоприятных погодно-климатических условий.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10.3. Мероприятия по содержанию внутриквартальн</w:t>
      </w:r>
      <w:r>
        <w:rPr>
          <w:color w:val="000000"/>
        </w:rPr>
        <w:t>ой территории, включая въезды и выезды,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10.3.1. Содержание внутриквартальных территорий в зимний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10.3.2. Содержание внутриквартальных территорий в летний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10.3.3. Ремонт внутриквартальных территорий.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10.4. В целях надлежаще</w:t>
      </w:r>
      <w:r>
        <w:rPr>
          <w:color w:val="000000"/>
        </w:rPr>
        <w:t>го содержания внутриквартальной территории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перегораживать автотранспортом внутриквартальные проезды и подъезд к площадкам по сбору отходов;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закрывать свободный подъезд к люкам смотровых колодцев, узлам управления инженерными сетями, источ</w:t>
      </w:r>
      <w:r>
        <w:rPr>
          <w:color w:val="000000"/>
        </w:rPr>
        <w:t>никам пожарного водоснабжения.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 Требования к содержанию внутриквартальных территорий в зимний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10.5.1. В период зимней уборки с 16 октября по 15 апреля технология выполнения операций по уборке внутриквартальных территорий должна обеспечить </w:t>
      </w:r>
      <w:r>
        <w:rPr>
          <w:color w:val="000000"/>
        </w:rPr>
        <w:t>безопасное и беспрепятственное движение транспортных средств и пешеходов независимо от погодных условий.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10.5.2. Уборка внутриквартальных территорий должна производиться в следующей последовательности: посыпка противогололедными материалами и уборка выхо</w:t>
      </w:r>
      <w:r>
        <w:rPr>
          <w:color w:val="000000"/>
        </w:rPr>
        <w:t>дов из подъездов многоквартирных домов, тротуаров, пешеходных дорожек, проездов к площадкам для сбора отходов и пожарным гидрантам, внутриквартальных проездов.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10.5.3. Пешеходные дорожки и внутриквартальные проезды должны быть очищены от снега и наледи д</w:t>
      </w:r>
      <w:r>
        <w:rPr>
          <w:color w:val="000000"/>
        </w:rPr>
        <w:t>о асфальта и бордюрного камня. При отсутствии усовершенствованных покрытий допускается уплотненный снежный накат.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10.5.4. Уборка от мусора газонных покрытий осуществляется ежедневно вручную.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10.5.5. Крышки всех колодцев ливневой канализации и других во</w:t>
      </w:r>
      <w:r>
        <w:rPr>
          <w:color w:val="000000"/>
        </w:rPr>
        <w:t>доприемных устройств очищаются от снега и льда на всей поверхности.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10.5.6. Элементы благоустройства в целях безопасности граждан поддерживаются в исправном состоянии и очищаются от снега и наледи.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10.5.7. С началом снегопада пешеходные дорожки, внутри</w:t>
      </w:r>
      <w:r>
        <w:rPr>
          <w:color w:val="000000"/>
        </w:rPr>
        <w:t>квартальные проезды, тротуары обрабатываются противогололедным материалом. Время на обработку всей площади внутриквартальных территорий не должно превышать три часа с начала снегопада.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10.5.8. Снегоуборочные работы на внутриквартальных проездах, пешеходн</w:t>
      </w:r>
      <w:r>
        <w:rPr>
          <w:color w:val="000000"/>
        </w:rPr>
        <w:t>ых дорожках начинаются сразу по окончании снегопада. Время на снегоочистку всей площади проездов не должно превышать шесть часов, тротуаров и пешеходных дорожек - три часа. При длительных и интенсивных снегопадах уборка снега на проездах производится кажды</w:t>
      </w:r>
      <w:r>
        <w:rPr>
          <w:color w:val="000000"/>
        </w:rPr>
        <w:t>е шесть часов, на пешеходных дорожках и тротуарах - каждые три часа.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10.5.9. После обработки производится очистка пешеходных дорожек, внутриквартальных проездов механизированным способом или вручную от льда и уплотненного снега. Уборка скола производится</w:t>
      </w:r>
      <w:r>
        <w:rPr>
          <w:color w:val="000000"/>
        </w:rPr>
        <w:t xml:space="preserve"> одновременно со скалыванием или немедленно по его окончании.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10.5.10. Снег, очищаемый с внутриквартальных территорий, складируется в снежный вал на указанных территориях таким образом, чтобы были обеспечены проход пешеходов, проезд транспорта, доступ к </w:t>
      </w:r>
      <w:r>
        <w:rPr>
          <w:color w:val="000000"/>
        </w:rPr>
        <w:t>инженерным коммуникациям и сооружениям на них и сохранность зеленых насаждений. Вывоз складируемого снега осуществляется при превышении размеров снежного вала по ширине и высоте отметки в 1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10.5.11. Складирование снега на внутриквартальных территориях</w:t>
      </w:r>
      <w:r>
        <w:rPr>
          <w:color w:val="000000"/>
        </w:rPr>
        <w:t xml:space="preserve"> должно предусматривать отвод талых вод.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 Требования к содержанию внутриквартальной территорий в летний период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10.6.1. В период летней уборки с 16 апреля по 15 октября основной задачей является удаление загрязнений, отходов, пыли, которые скаплива</w:t>
      </w:r>
      <w:r>
        <w:rPr>
          <w:color w:val="000000"/>
        </w:rPr>
        <w:t>ются на внутриквартальных территориях.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10.6.2. Выполнение операций по уборке внутриквартальных территорий в летний период обеспечивает снижение пылеобразования и оказывает благоприятное воздействие на окружающую среду. Важнейшим условием качественного вы</w:t>
      </w:r>
      <w:r>
        <w:rPr>
          <w:color w:val="000000"/>
        </w:rPr>
        <w:t>полнения операций по уборке внутриквартальных территорий является их своевременность.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10.6.3. Территории с усовершенствованным покрытием, включая прилотковые зоны внутриквартальных проездов, промываются и очищаются от песка и всякого вида загрязнений.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10.6.4. После завершения работ по уборке и промывке внутриквартальных территорий после зимнего периода засоренность не должна превышать 30 г/кв.м. Мойка тротуаров должна быть завершена до начала следующей технологической операции (мойка проезжей части).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10.6.5. Газонные покрытия очищаются от опавшей листвы и мусора вручную. Высота травяного покрова на газонах должна составлять 10-15 см. Допускается хранение скошенной травы на газонах не более трех суток.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10.6.6. На территориях зеленых насаждений (кустар</w:t>
      </w:r>
      <w:r>
        <w:rPr>
          <w:color w:val="000000"/>
        </w:rPr>
        <w:t>ники и деревья), не относящихся к территориям зеленых насаждений, указанным в Законе Санкт-Петербурга от 23.06.2010 N 396-88 "О зеленых насаждениях в Санкт-Петербурге", производятся вырезка и вырубка сухостоя, прореживание и формовка кроны деревьев и куста</w:t>
      </w:r>
      <w:r>
        <w:rPr>
          <w:color w:val="000000"/>
        </w:rPr>
        <w:t>рников на основании порубочного билета, а также выявление и удаление аварийных, больных деревьев и кустарников.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10.6.7. После завершения работ по уборке газонов от опавшей листвы, вырезке и вырубке сухостоя, прореживанию и формовке кроны деревьев и куста</w:t>
      </w:r>
      <w:r>
        <w:rPr>
          <w:color w:val="000000"/>
        </w:rPr>
        <w:t>рников, а также удалению аварийных, больных деревьев и кустарников, покосу газона порубочные остатки, скошенная трава, собранные опавшие листья должны быть погружены и вывезены.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10.6.8. Содержание элементов системы отвода поверхностных и дренажных вод в </w:t>
      </w:r>
      <w:r>
        <w:rPr>
          <w:color w:val="000000"/>
        </w:rPr>
        <w:t>соответствии с настоящими Правилами.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10.6.9. Крышки всех колодцев ливневой канализации и других водоприемных устройств очищаются от смета, листвы и мусора без сброса листьев и смета по всей поверхности в колодцы ливневой канализации, другие водоприемные </w:t>
      </w:r>
      <w:r>
        <w:rPr>
          <w:color w:val="000000"/>
        </w:rPr>
        <w:t>устройства, а также в реки, каналы и другие водоемы.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10.6.10. Урны содержатся чистыми в исправном состоянии без дефектов, окрашиваются по мере </w:t>
      </w:r>
      <w:r>
        <w:rPr>
          <w:color w:val="000000"/>
        </w:rPr>
        <w:lastRenderedPageBreak/>
        <w:t>необходимости.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10.7. Требования к ремонту элементов благоустройства, расположенных на внутриквартальных терри</w:t>
      </w:r>
      <w:r>
        <w:rPr>
          <w:color w:val="000000"/>
        </w:rPr>
        <w:t>ториях,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10.7.1. Ремонт внутриквартальных проездов, включая въезды и выезды, пешеходных дорожек с усовершенствованным покрытием: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деформаций и повреждений внутриквартальных проездов (заделка выбоин, просадок, шелушения, выкрашивания и</w:t>
      </w:r>
      <w:r>
        <w:rPr>
          <w:color w:val="000000"/>
        </w:rPr>
        <w:t xml:space="preserve"> других дефектов);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ликвидацию отдельных повреждений и просадок тротуаров с покрытиями всех видов с частным исправлением оснований при общей площади мест, подлежащей ремонту;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поврежденных бордюров: устранение отдельных повреждений, перестановку</w:t>
      </w:r>
      <w:r>
        <w:rPr>
          <w:color w:val="000000"/>
        </w:rPr>
        <w:t xml:space="preserve"> или замену отдельных разрушенных и недостающих бортовых камней;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заливку трещин на асфальтобетонных покрытиях;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сколов и обломов плит цементобетонных покрытий, замену, подъем и выравнивание отдельных плит с заменой плитки на новую и без замены;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ликвидацию колейности и восстановление изношенных верхних слоев асфальтобетонных покрытий;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дефектов элементов системы водоотвода, замену отдельных разрушенных бетонных бортовых камней для пропуска поверхностных вод;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отклонения кры</w:t>
      </w:r>
      <w:r>
        <w:rPr>
          <w:color w:val="000000"/>
        </w:rPr>
        <w:t>шки или решетки люка колодца (ковера) относительно уровня дорожного покрытия более 2,0 см;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покраску бетонных бортовых камней для пропуска поверхностных вод.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10.7.2. Осуществление работ по ремонту должно осуществляться в текущем агротехническом периоде з</w:t>
      </w:r>
      <w:r>
        <w:rPr>
          <w:color w:val="000000"/>
        </w:rPr>
        <w:t>а исключением случаев, предусмотренных в абзаце втором настоящего пункта.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случае, если размеры отдельных просадок, выбоин превышают по длине - 15 см, ширине - 60 см и глубине - 5 см, они должны быть устранены в течение 10 суток после обнаружения.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.3. Ремонт неусовершенствованных покрытий внутриквартальных территорий включает устранение ухабов, выбоин и ям.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10.7.4. Ремонт газонов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снятие, вывоз, размещение, утилизацию дернины и износившегося растительного слоя на участках с неудовлетвори</w:t>
      </w:r>
      <w:r>
        <w:rPr>
          <w:color w:val="000000"/>
        </w:rPr>
        <w:t>тельным состоянием газона, разработку грунта;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разрыхление подстилающего слоя газона (вспашку, боронование или дискование) с выборкой частей сорных растений;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устройство, восстановление дренирующего слоя;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ремонт, ручное и механизированное устройство газон</w:t>
      </w:r>
      <w:r>
        <w:rPr>
          <w:color w:val="000000"/>
        </w:rPr>
        <w:t>а с добавлением растительной земли или без добавления растительной земли: подготовку почвы для устройства газона, выравнивание и планировку поверхности газона, посев газонов, гидропосев газонов, устройство газонов из готовых рулонных заготовок, одерновку с</w:t>
      </w:r>
      <w:r>
        <w:rPr>
          <w:color w:val="000000"/>
        </w:rPr>
        <w:t xml:space="preserve"> заполнением швов растительной землей, прикатывание поверхности газона, полив газона и внесение удобрений.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11. Мероприятия по содержанию детских, спортивных площадок, площадок для выгула животных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11.1. Мероприятия по содержанию детских, спортивных площадок, площадок для выгула животных (далее в настоящем разделе - площадки) и элементов благоустройства, расположенных на них,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11.1.1. Осмотр площадок;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11.1.2. Поддержание чистоты и технич</w:t>
      </w:r>
      <w:r>
        <w:rPr>
          <w:color w:val="000000"/>
        </w:rPr>
        <w:t>ески исправного состояния площадок и элементов благоустройства, расположенных на них;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11.1.3. Ремонт элементов благоустройства, расположенных на площадках.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11.2. Требования к осмотру площадок: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11.2.1. В целях своевременного выявления ненадлежащего со</w:t>
      </w:r>
      <w:r>
        <w:rPr>
          <w:color w:val="000000"/>
        </w:rPr>
        <w:t>стояния площадок уполномоченным на содержание лицом проводятся осмотры площадок, которые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первичный осмотр и проверку оборудования перед приемкой работ по размещению элементов благоустройства, расположенных на площадках;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визуальный осмотр, котор</w:t>
      </w:r>
      <w:r>
        <w:rPr>
          <w:color w:val="000000"/>
        </w:rPr>
        <w:t>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функциональный осмотр представляет собой детальный осмотр в целях проверки </w:t>
      </w:r>
      <w:r>
        <w:rPr>
          <w:color w:val="000000"/>
        </w:rPr>
        <w:t>исправности и устойчивости оборудования, выявления износа элементов конструкции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основной осмотр представляет собой осмотр в целях оценки соответствия технического состояния оборудования требованиям безопасности.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11.2.2. Визуальный осмотр э</w:t>
      </w:r>
      <w:r>
        <w:rPr>
          <w:color w:val="000000"/>
        </w:rPr>
        <w:t>лементов благоустройства площадок проводится еженедельно.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11.2.3. Функциональный осмотр проводится с периодичностью один раз в один - три месяца в соответствии с инструкцией изготовителя, а также с учетом интенсивности использования площадки. Особое вним</w:t>
      </w:r>
      <w:r>
        <w:rPr>
          <w:color w:val="000000"/>
        </w:rPr>
        <w:t>ание уделяется скрытым, труднодоступным частям элементов благоустройства, расположенных на площадках.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11.2.4. Основной осмотр проводится раз в год.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ходе ежегодного основного осмотра определяются наличие гниения деревянных элементов, коррозии металличе</w:t>
      </w:r>
      <w:r>
        <w:rPr>
          <w:color w:val="000000"/>
        </w:rPr>
        <w:t>ских элементов, влияние выполненных ремонтных работ на безопасность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 результатам ежегодного осмотра выявляются дефекты элементов благоустройства, подлежащие устранению, определяются характер и объем необходимых ремонтных работ и составляет</w:t>
      </w:r>
      <w:r>
        <w:rPr>
          <w:color w:val="000000"/>
        </w:rPr>
        <w:t>ся акт.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11.2.5.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</w:t>
      </w:r>
      <w:r>
        <w:rPr>
          <w:color w:val="000000"/>
        </w:rPr>
        <w:t>быть демонтировано и удалено с площадки.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11.2.6. Результаты осмотра площадок и проведение работ по содержанию и ремонту площадок регистрируются в журнале, который хранится у уполномоченного на содержание лица.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11.2.7. Вся эксплуатационная документация </w:t>
      </w:r>
      <w:r>
        <w:rPr>
          <w:color w:val="000000"/>
        </w:rPr>
        <w:t xml:space="preserve">(паспорт, акт осмотра и проверки, графики осмотров, журнал и </w:t>
      </w:r>
      <w:r>
        <w:rPr>
          <w:color w:val="000000"/>
        </w:rPr>
        <w:lastRenderedPageBreak/>
        <w:t>т.п.) подлежит постоянному хранению.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11.3. Требования к поддержанию чистоты и технически исправного состояния площадок и элементов благоустройства, расположенных на них: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Мероприятия по поддерж</w:t>
      </w:r>
      <w:r>
        <w:rPr>
          <w:color w:val="000000"/>
        </w:rPr>
        <w:t>анию чистоты и технически исправного состояния площадок и элементов благоустройства, расположенных на них,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проверку и подтягивание узлов крепления;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обновление окраски элементов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обслуживание ударопоглощающих покрытий;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смазку п</w:t>
      </w:r>
      <w:r>
        <w:rPr>
          <w:color w:val="000000"/>
        </w:rPr>
        <w:t>одшипников;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нанесение на элементы благоустройства маркировок, обозначающих требуемый уровень ударопоглощающих покрытий из сыпучих материалов;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чистоты элементов благоустройства, включая покрытие площадки;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ударопоглощающих покры</w:t>
      </w:r>
      <w:r>
        <w:rPr>
          <w:color w:val="000000"/>
        </w:rPr>
        <w:t>тий из сыпучих материалов и корректировка их уровня;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случае необходимости осуществление подсыпки или замены песка в песочницы;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оборудование площадки урнами (удаление мусора из урн в утренние часы по мере необходимости, но не реже одного раза в сутки);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зимнее время очищение площадки от снега в течение пяти часов после окончания снегопада, в летнее время подметание площадки не реже одного раза в сутки.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средств наружного освещения, расположенных на площадке, в исправном состоянии, осветитель</w:t>
      </w:r>
      <w:r>
        <w:rPr>
          <w:color w:val="000000"/>
        </w:rPr>
        <w:t>ная арматура и (или) опора освещения не должны иметь механических повреждений и ржавчины, плафоны должны быть чистыми и не иметь трещин и сколов;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полимерного покрытия.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 содержанию полимерного покрытия в случае его установки: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регу</w:t>
      </w:r>
      <w:r>
        <w:rPr>
          <w:color w:val="000000"/>
        </w:rPr>
        <w:t>лярное проведение промывки и уборки полимерного покрытия с применением инструментов и механизмов, не вызывающих повреждения покрытия;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зимний период проведение очистки полимерного покрытия от снега с применением инструментов и механизмов, не вызывающих п</w:t>
      </w:r>
      <w:r>
        <w:rPr>
          <w:color w:val="000000"/>
        </w:rPr>
        <w:t>овреждения покрытия.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11.4. Требования к ремонту элементов благоустройства, расположенных на площадках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11.4.1. Ремонт элементов благоустройства, расположенных на площадках,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замену крепежных деталей;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сварку поврежденных элементов благоустройс</w:t>
      </w:r>
      <w:r>
        <w:rPr>
          <w:color w:val="000000"/>
        </w:rPr>
        <w:t>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замену частей элементов благоустройства (например, изношенных желобов горок);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замену отдельных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11.4.2. Лица, производящие ремонт на территории площадки, принимают меры по ограждению места производства работ, исключающему</w:t>
      </w:r>
      <w:r>
        <w:rPr>
          <w:color w:val="000000"/>
        </w:rPr>
        <w:t xml:space="preserve"> допуск детей и получение ими травм.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11.5. В целях обеспечения надлежащего состояния площадок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размещать постоянно или временно механические транспортные средства;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складировать снег, смет, листву, порубочные остатки;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проведении стро</w:t>
      </w:r>
      <w:r>
        <w:rPr>
          <w:color w:val="000000"/>
        </w:rPr>
        <w:t>ительных, земельных, ремонтных и иных работ, связанных с благоустройством, на прилегающей территории ведение работ и складирование строительных материалов на территории площадок;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наличие на территории площадки выступающих корней или нависающих низких вето</w:t>
      </w:r>
      <w:r>
        <w:rPr>
          <w:color w:val="000000"/>
        </w:rPr>
        <w:t>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12. Мероприятия по содержанию контейнерных площадок и требования</w:t>
      </w:r>
      <w:r>
        <w:rPr>
          <w:color w:val="000000"/>
        </w:rPr>
        <w:t xml:space="preserve">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12.1. Мероприятия по содержанию контейнерных площадок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12.1.1. Мониторинг состояния контейнерных площадок и элементов благоустройства, расположенных на контейнерных площадках.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12.1.2. Поддержание чисто</w:t>
      </w:r>
      <w:r>
        <w:rPr>
          <w:color w:val="000000"/>
        </w:rPr>
        <w:t>ты и технически исправного состояния контейнерных площадок и элементов благоустройства, расположенных на них.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12.1.3. Ремонт элементов благоустройства, расположенных на контейнерных площадках, в том числе оборудованных контейнерами заглубленного типа.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12.2. Требования к мониторингу состояния контейнерных площадок и элементов благоустройства, расположенных на контейнерных площадках.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12.2.1. В целях осуществления надлежащего содержания контейнерных площадок, уполномоченным лицом осуществляется мониторин</w:t>
      </w:r>
      <w:r>
        <w:rPr>
          <w:color w:val="000000"/>
        </w:rPr>
        <w:t>г состояния контейнерных площадок и элементов благоустройства, расположенных на контейнерных площадках.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12.2.2. Вся эксплуатационная документация подлежит постоянному хранению.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 Требования к поддержанию чистоты и технически исправного состояния ко</w:t>
      </w:r>
      <w:r>
        <w:rPr>
          <w:color w:val="000000"/>
        </w:rPr>
        <w:t>нтейнерных площадок и элементов благоустройства, расположенных на них,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12.3.1. Ежедневную уборку контейнерной площадки, а также в случае загрязнения отходами из контейнеров прилегающей к ней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12.3.2. Мойку и дезинфекцию контейнерно</w:t>
      </w:r>
      <w:r>
        <w:rPr>
          <w:color w:val="000000"/>
        </w:rPr>
        <w:t>й площадки в летний период с 16 апреля по 15 октября по мере необходимости, но не реже одного раза в неделю.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12.3.3. Дезинфекцию, дератизацию контейнерной площадки по мере необходимости.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12.3.4. Промывку и дезинфекцию установленного оборудования при не</w:t>
      </w:r>
      <w:r>
        <w:rPr>
          <w:color w:val="000000"/>
        </w:rPr>
        <w:t>сменяемых контейнерах не реже одного раза в 10 дней.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12.3.5. Уборку мусора, просыпавшегося из контейнеров при погрузочно-разгрузочных работах, которая производится незамедлительно работниками организации, осуществляющей вывоз отходов.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12.3.6. Устранени</w:t>
      </w:r>
      <w:r>
        <w:rPr>
          <w:color w:val="000000"/>
        </w:rPr>
        <w:t>е мелких дефектов покрытий и ограждений.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12.3.7. Обновление окраски контейнерной площадки (в том числе ограждений) и окраску установленного на ней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12.3.8. Нанесение на контейнерную площадку и установленное оборудование маркировок и информ</w:t>
      </w:r>
      <w:r>
        <w:rPr>
          <w:color w:val="000000"/>
        </w:rPr>
        <w:t>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12.3.9. Ремонт и (или) замену неисправных контейнеров в течение одного календарного дня после выявления неисправности.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 Требования к ремонту элементов благоустройства, расположенных на контейнерных площадках, в том числе оборудованных контей</w:t>
      </w:r>
      <w:r>
        <w:rPr>
          <w:color w:val="000000"/>
        </w:rPr>
        <w:t>нерами заглубленного типа,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12.4.1. Подготовительные работы: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12.4.1.1. Демонтаж поврежденного ограждения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12.4.1.2. Разборка основания контейнерной площадки и (или) подъездных путей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12.4.1.3. Для ко</w:t>
      </w:r>
      <w:r>
        <w:rPr>
          <w:color w:val="000000"/>
        </w:rPr>
        <w:t>нтейнеров заглубленного типа демонтаж, разборка старого контейнера с его последующей утилизацией, в том числе с учетом вывоза и размещения отходов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12.4.2. Основные ремонтные работы: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12.4.2.1. Устройство подстилающих слоев и железоб</w:t>
      </w:r>
      <w:r>
        <w:rPr>
          <w:color w:val="000000"/>
        </w:rPr>
        <w:t>етонных плит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12.4.2.2. Монтаж заглубленного контейнера и (или замена) его частей (мешок, крышка, облицовка, опорное кольцо и пр.) либо замена ограждения контейнерной площадки, деталей ограждения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12.4.2.3. Устро</w:t>
      </w:r>
      <w:r>
        <w:rPr>
          <w:color w:val="000000"/>
        </w:rPr>
        <w:t>йство мощения.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12.4.2.4. Устройство основания контейнерной площадки и (или) подъездных путей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12.4.2.5. Установка ограждения в том числе газонного с покраской (при необходимости).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13. Мероприятия по содержанию пляжей и требовани</w:t>
      </w:r>
      <w:r>
        <w:rPr>
          <w:color w:val="000000"/>
        </w:rPr>
        <w:t xml:space="preserve">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13.1. Мероприятия по содержанию пляжа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оснащение пляжа элементами благоустройства в целях осуществления надлежащего содержания;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уборку пляжей;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и ремонт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13.2. Тре</w:t>
      </w:r>
      <w:r>
        <w:rPr>
          <w:color w:val="000000"/>
        </w:rPr>
        <w:t>бования к оснащению пляжей элементами благоустройства в целях осуществления надлежащего содержания.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13.2.1. Уполномоченные на содержания лица обязаны оснащать территории пляжей Санкт-Петербурга необходимым оборудованием в соответствии со следующими требо</w:t>
      </w:r>
      <w:r>
        <w:rPr>
          <w:color w:val="000000"/>
        </w:rPr>
        <w:t>ваниями: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13.2.2.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кв.м прибрежной территории пляжа. Расстояние между установлен</w:t>
      </w:r>
      <w:r>
        <w:rPr>
          <w:color w:val="000000"/>
        </w:rPr>
        <w:t>ными урнами не должно превышать 40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13.2.3. На территории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</w:t>
      </w:r>
      <w:r>
        <w:rPr>
          <w:color w:val="000000"/>
        </w:rPr>
        <w:t>. Требования к уборке пляжей.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Работы по уборке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своевременную уборку от мусора территории пляжа и благоустройство пляжа;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удаление дикой поросли на пляже;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организацию работы по контролю за санитарным состоянием пляжа;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сбор и вывоз мусора, обра</w:t>
      </w:r>
      <w:r>
        <w:rPr>
          <w:color w:val="000000"/>
        </w:rPr>
        <w:t>зованного на территории пляжа.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13.3.1. Уборка пляжей включает летнюю и зимнюю уборку.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 Требования к уборке пляжей в летний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13.3.2.1. Уборка пляжей осуществляется ежедневно не менее двух раз в день.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13.3.2.2. Технический персонал пляж</w:t>
      </w:r>
      <w:r>
        <w:rPr>
          <w:color w:val="000000"/>
        </w:rPr>
        <w:t>а после его закрытия должен производить основную уборку пляжа и элементов благоустройства, расположенных на нем, мойку тары и дезинфекцию туалетов. Днем следует производить патрульную уборку. Вывозить собранные отходы разрешается до восьми часов утра.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.3.2.3.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13.3.2.4. Ежегодно на пляж необходимо подсыпать чистый песок или гальку.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13.3.2.5. При наличии специальных механ</w:t>
      </w:r>
      <w:r>
        <w:rPr>
          <w:color w:val="000000"/>
        </w:rPr>
        <w:t>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13.3.2.6. Механизированное рыхление поверхностного с</w:t>
      </w:r>
      <w:r>
        <w:rPr>
          <w:color w:val="000000"/>
        </w:rPr>
        <w:t>лоя песка должно производиться на глубину от 10 см до 20 см.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13.3.2.7. Ежедневно должно производиться подметание пешеходных дорожек на пляжах.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13.3.3. Требования к уборке пляжей в зимний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13.3.3.1. Уборка пляжей от отходов осуществляется не ме</w:t>
      </w:r>
      <w:r>
        <w:rPr>
          <w:color w:val="000000"/>
        </w:rPr>
        <w:t>нее трех раз в неделю.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13.3.3.2. Вывоз мусора с мест сбора твердых коммунальных отходов осуществляется по мере накопления, но не реже чем один раз в трое суток.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13.3.3.3. Снегоуборочные работы (механизированное подметание и ручная зачистка на пешеходны</w:t>
      </w:r>
      <w:r>
        <w:rPr>
          <w:color w:val="000000"/>
        </w:rPr>
        <w:t>х дорожках) должны начинаться после окончания снегопада. Тротуарное покрытие в местах, где производится механизированная уборка, может иметь снежный накат. Запрещается обрабатывать покрытие пешеходных дорожек и площадок поваренной солью, а также специальны</w:t>
      </w:r>
      <w:r>
        <w:rPr>
          <w:color w:val="000000"/>
        </w:rPr>
        <w:t>ми реагентами и щебнем.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13.4. Требования к содержанию и ремонту элементов благоустройства, расположенных на территории пляжа.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осуществлении содержания и ремонта элементов благоустройства, расположенных на территории пляжа, осуществляется: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очистка, </w:t>
      </w:r>
      <w:r>
        <w:rPr>
          <w:color w:val="000000"/>
        </w:rPr>
        <w:t>ремонт и покраска элементов благоустройства, расположенных на территории пляжа;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в исправном состоянии ограждения мест купания (при наличии);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осуществление содержания зеленых насаждений, газонов, осуществление санитарной рубки аварийных деревье</w:t>
      </w:r>
      <w:r>
        <w:rPr>
          <w:color w:val="000000"/>
        </w:rPr>
        <w:t>в на территории пляжа, вывоз порубочных остатков;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очистка колодцев ливневой канализации (при их наличии);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удаление несанкционированных надписей и (или) рекламы с территории пляжа и элементов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замена технически и морально устаревших элеме</w:t>
      </w:r>
      <w:r>
        <w:rPr>
          <w:color w:val="000000"/>
        </w:rPr>
        <w:t>нтов благоустройства;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на обслуживаемых территориях урн для мусора, их своевременная очистка, покраска.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13.5. На пляжах и в местах массового отдыха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въезд на территорию пляжа на транспортных средствах, кроме велосипедов и случае</w:t>
      </w:r>
      <w:r>
        <w:rPr>
          <w:color w:val="000000"/>
        </w:rPr>
        <w:t>в, установленных в пункте 13.6 настоящего приложения;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не допускать загрязнение территории пляжа животными;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оставлять отходы, мусор вне специально отведенного для этого места;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разжигать костры;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разжигать мангалы вне специально оборудованных площадок.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13.6. Разрешается въезд на территорию пляжа техники, предназначенной для обслуживания и уборки территории пляжа, оперативного транспорта профессиональных аварийно-спасательных служб, профессиональных аварийно-спасательных формирований, если такой въезд свя</w:t>
      </w:r>
      <w:r>
        <w:rPr>
          <w:color w:val="000000"/>
        </w:rPr>
        <w:t>зан с обеспечением безопасности людей.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14. Мероприятия по содержанию территории домовладения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 Мероприятия по содержанию территории домовладения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14.1.1. Обеспечение надлежащего состо</w:t>
      </w:r>
      <w:r>
        <w:rPr>
          <w:color w:val="000000"/>
        </w:rPr>
        <w:t>яния фасадов домовладения, ограждений (заборов), а также прочих сооружений в границах домовладения.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14.1.2. Установку на домовладении знака адресации и поддержание его в исправном состоянии в соответствии с требованиями, установленными в разделе 26 насто</w:t>
      </w:r>
      <w:r>
        <w:rPr>
          <w:color w:val="000000"/>
        </w:rPr>
        <w:t>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14.1.3. Удаление больных или аварийных деревьев, недопущение посадки деревьев в охранной зоне газопроводов, кабельных и воздушных линий электропередач и других инженерных сетей.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14.1.4. Очистку канавы и трубы для стока воды в границах</w:t>
      </w:r>
      <w:r>
        <w:rPr>
          <w:color w:val="000000"/>
        </w:rPr>
        <w:t xml:space="preserve"> домовладения, в весенний период обеспечение прохода талых вод.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14.1.5. Складирование счищенного с территории снега таким образом, чтобы был обеспечен проезд транспорта, доступ к инженерным коммуникациям и сооружениям на них, проход пешеходов и сохраннос</w:t>
      </w:r>
      <w:r>
        <w:rPr>
          <w:color w:val="000000"/>
        </w:rPr>
        <w:t>ть зеленых насаждений.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14.1.6. Недопущение нарушения при организации въезда-выезда к территории домовладения через водоотводную канаву, водопропускную трубу с проезжей части их повреждения или уничтожения, а в случае повреждения или уничтожения - их восс</w:t>
      </w:r>
      <w:r>
        <w:rPr>
          <w:color w:val="000000"/>
        </w:rPr>
        <w:t>тановление.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14.1.7. Не допускается сжигание любых видов отходов на территориях домовладений.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15. Мероприятия по содержанию строительных площадок, площадок производства работ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 При осуществлени</w:t>
      </w:r>
      <w:r>
        <w:rPr>
          <w:color w:val="000000"/>
        </w:rPr>
        <w:t>и мероприятий по содержанию строительных площадок, площадок производства работ (далее - строительные площадки) устанавливаются следующие требование: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15.1.1. Складирование материалов и оборудования следует производить только в пределах строительных площад</w:t>
      </w:r>
      <w:r>
        <w:rPr>
          <w:color w:val="000000"/>
        </w:rPr>
        <w:t>ок, зоны производства работ или в соответствии с утвержденным проектом.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15.1.2. Принятие мер по недопущению загрязнения прилегающей к зоне производства работ (строительной площадке)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15.1.3. Выезды со строительной площадки должны иметь усове</w:t>
      </w:r>
      <w:r>
        <w:rPr>
          <w:color w:val="000000"/>
        </w:rPr>
        <w:t>ршенствованное покрытие и содержаться в чистоте.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15.1.4. До начала производства работ установка забора по периметру строительной площадки либо ограждения зоны производства работ в соответствии с правилами производства земляных, ремонтных и отдельных рабо</w:t>
      </w:r>
      <w:r>
        <w:rPr>
          <w:color w:val="000000"/>
        </w:rPr>
        <w:t xml:space="preserve">т, связанных с благоустройством, содержание забора (ограждения) в чистоте и исправном состоянии, а также выполнение своевременного ремонта и окраски его, но не реже одного раза в год в весенний период, содержание забора без проемов, поврежденных участков, </w:t>
      </w:r>
      <w:r>
        <w:rPr>
          <w:color w:val="000000"/>
        </w:rPr>
        <w:t>отклонений от вертикали, посторонних наклеек, объявлений, надписей.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15.1.5. Соблюдение ежедневной чистоты и порядка на подъездах к строительным площадкам, зоне </w:t>
      </w:r>
      <w:r>
        <w:rPr>
          <w:color w:val="000000"/>
        </w:rPr>
        <w:lastRenderedPageBreak/>
        <w:t>производства работ. В зимний период производитель работ обеспечивает надлежащее содержание пеш</w:t>
      </w:r>
      <w:r>
        <w:rPr>
          <w:color w:val="000000"/>
        </w:rPr>
        <w:t>еходных сооружений через траншеи.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15.1.6. Мойка колес и кузовов транспортных средств при выезде со строительных площадок, осуществление иных мероприятий, направленных на недопущение загрязнения территории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15.1.7. Обеспечение наличия н</w:t>
      </w:r>
      <w:r>
        <w:rPr>
          <w:color w:val="000000"/>
        </w:rPr>
        <w:t>а территории строительной площадки контейнеров и (или) бункеров для сбора твердых бытовых, крупногабаритных и строительных отходов.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15.1.8. Сбор, вывоз и размещение отходов в установленном Правительством Санкт-Петербурга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15.1.9. Вывоз снега, у</w:t>
      </w:r>
      <w:r>
        <w:rPr>
          <w:color w:val="000000"/>
        </w:rPr>
        <w:t>бранного с территории строительной площадки и не содержащего отходы, на специально оборудованные площадки для приема и утилизации снега.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15.1.10. Осуществление восстановления нарушенных объектов и элементов благоустройства в соответствии с проектом благо</w:t>
      </w:r>
      <w:r>
        <w:rPr>
          <w:color w:val="000000"/>
        </w:rPr>
        <w:t>устройства после окончания строительных или ремонтных работ в соответствии с требованиями к восстановлению нарушенных объектов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15.1.11. Оборудование благоустроенных подъездов к площадке производства работ, внутриплощадочных п</w:t>
      </w:r>
      <w:r>
        <w:rPr>
          <w:color w:val="000000"/>
        </w:rPr>
        <w:t>роездов.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15.1.12. Обеспечение при производстве работ требований в отношении зеленых насаждений в соответствии с Правилами охраны и использования территорий зеленых насаждений общего пользования, территорий зеленых насаждений, выполняющих специальные функ</w:t>
      </w:r>
      <w:r>
        <w:rPr>
          <w:color w:val="000000"/>
        </w:rPr>
        <w:t>ции, территорий зеленых насаждений ограниченного пользования, утвержденными постановлением Правительства Санкт-Петербурга от 17.01.2014 N 8, и согласованным проектом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15.1.13. Обеспечение сохранности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15.1.14. </w:t>
      </w:r>
      <w:r>
        <w:rPr>
          <w:color w:val="000000"/>
        </w:rPr>
        <w:t>Обеспечение укрепления стенок траншей и котлованов в соответствии с требованиями СП 104-34-96 "Производство земляных работ".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15.2.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15.2.1. Складировать отходы, образованные в процессе производства работ, за пределы строительной площадки</w:t>
      </w:r>
      <w:r>
        <w:rPr>
          <w:color w:val="000000"/>
        </w:rPr>
        <w:t>, площадки производства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15.2.2. Содержать территории строительной площадки в загрязненном состоянии.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16. Требования к осуществлению мероприятий по содержанию автостоянок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16.1. При осуществлении мероприятий по содержанию автостоянок устанавл</w:t>
      </w:r>
      <w:r>
        <w:rPr>
          <w:color w:val="000000"/>
        </w:rPr>
        <w:t>иваются следующие требования: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16.1.1. Установить по всему периметру территорий автостоянок ограждение, которое должно быть устойчивым к механическим воздействиям и воздействиям внешней среды, обеспечить устройство усовершенствованного покрытия выездов.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16.1.2. Следить за надлежащим техническим состоянием ограждений автостоянок, их чистотой, своевременной очисткой от грязи, снега, наледи, информационно-печатной продукции.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16.1.3. Не допускать складирования материалов, различных конструкций на территори</w:t>
      </w:r>
      <w:r>
        <w:rPr>
          <w:color w:val="000000"/>
        </w:rPr>
        <w:t>ях автостоянок.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16.1.4. Содержать территории автостоянок с соблюдением санитарных, экологических и противопожарных правил.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16.1.5. Установить контейнеры (урны) для сбора отходов, обеспечить регулярный вывоз твердых бытовых отходов, снега.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16.1.6. Обе</w:t>
      </w:r>
      <w:r>
        <w:rPr>
          <w:color w:val="000000"/>
        </w:rPr>
        <w:t>спечить беспрепятственный доступ инвалидов на территорию автостоянок и выделить не менее 10 мест (но не менее одного места) для парковки специальных автотранспортных средств инвалидов, где стоянка иных транспортных средств запрещена. Инвалиды пользуются ме</w:t>
      </w:r>
      <w:r>
        <w:rPr>
          <w:color w:val="000000"/>
        </w:rPr>
        <w:t>стами для парковки специальных автотранспортных средств бесплатно согласно статье 15 Федерального закона "О социальной защите инвалидов в Российской Федерации".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17. Мероприятия по содержанию кладбищ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17.1. Мероприятия по содержанию кладбища, осуществляемые специализированными государственными учреждениями, включают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17.2. Содержание элементов благоустройства, расположенных на территории кладбища.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17.3. Содержание кладбища в зи</w:t>
      </w:r>
      <w:r>
        <w:rPr>
          <w:color w:val="000000"/>
        </w:rPr>
        <w:t>мний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17.4. Содержание кладбищ в летний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17.5. Требования к содержанию элементов благоустройства, расположенных на территории кладбища: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17.5.1. Общественные туалеты на кладбищах должны находиться в чистом и исправном состоянии. Урны на </w:t>
      </w:r>
      <w:r>
        <w:rPr>
          <w:color w:val="000000"/>
        </w:rPr>
        <w:t>территориях общественных туалетов должны быть очищены.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17.5.2. Контейнеры для отходов и урны на территории кладбища должны быть очищены. Отходы должны вывозиться по мере накопления, не реже одного раза в три дня.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17.5.3. Не допускается наличие древесны</w:t>
      </w:r>
      <w:r>
        <w:rPr>
          <w:color w:val="000000"/>
        </w:rPr>
        <w:t>х насаждений, поваленных и в аварийном состоянии. Аварийные древесные насаждения подлежат сносу в порядке, установленном действующим законодательством в отношении сноса аварийных зеленых насаждений.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17.5.4. Участки захоронений умерших (погибших), не имею</w:t>
      </w:r>
      <w:r>
        <w:rPr>
          <w:color w:val="000000"/>
        </w:rPr>
        <w:t>щих супруга, близких родственников, иных родственников либо законного представителя, должны очищаться от грязи и мусора. Высота травы не должна превышать 15 см.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17.5.5. Элементы благоустройства, расположенные на кладбище, должны быть окрашены и находитьс</w:t>
      </w:r>
      <w:r>
        <w:rPr>
          <w:color w:val="000000"/>
        </w:rPr>
        <w:t>я в исправном состоянии.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17.6. Требования к содержанию кладбищ в зимний период: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17.6.1. Центральные дорожки кладбищ, подъездные пути, тротуары должны быть очищены от снега. Уборка производится 18 раз в месяц с подсыпкой противогололедных средств два ра</w:t>
      </w:r>
      <w:r>
        <w:rPr>
          <w:color w:val="000000"/>
        </w:rPr>
        <w:t>за в месяц. Допускается наличие ровного снежного наката без наличия ледяных отложений.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17.6.2. Уборка проезжей части и тротуаров должна начинаться сразу после снегопада.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17.6.3. В первую очередь, осуществляется вывоз снега, скалывание льда и удаление с</w:t>
      </w:r>
      <w:r>
        <w:rPr>
          <w:color w:val="000000"/>
        </w:rPr>
        <w:t>нежно-ледяных образований с центральных дорожек и подъездных путей.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17.6.4. Не допускается применение противогололедных материалов и складирование счищаемого с дорожек засоленного снега и льда на могилах, газонах, кустарниках.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 Требования к содерж</w:t>
      </w:r>
      <w:r>
        <w:rPr>
          <w:color w:val="000000"/>
        </w:rPr>
        <w:t>анию кладбищ в летний период: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17.7.1. Центральные дорожки, подъездные пути, тротуары и иные территории общего пользования на кладбищах должны быть очищены от различного рода загрязнений - 16 раз в месяц с поливом один раз в месяц.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17.7.2. Наличие порос</w:t>
      </w:r>
      <w:r>
        <w:rPr>
          <w:color w:val="000000"/>
        </w:rPr>
        <w:t>ли сорной древесно-кустарниковой растительности допускается не более 10 процентов от площади участков захоронений.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17.7.3. Необходимо осуществлять уход за цветниками (с мая по сентябрь - один раз в месяц), косьбу травы на воинских братских захоронениях (</w:t>
      </w:r>
      <w:r>
        <w:rPr>
          <w:color w:val="000000"/>
        </w:rPr>
        <w:t>далее - ВБЗ), откосах канав, прилегающих территориях, участках с захоронениями невостребованных умерших (с мая по октябрь - два раза в месяц), чистку открытых дренажных систем (два раза в год), покраску ограждений (один раз в год), уборку и очистку берегов</w:t>
      </w:r>
      <w:r>
        <w:rPr>
          <w:color w:val="000000"/>
        </w:rPr>
        <w:t>ых откосов от мусора и наплавных загрязнений (с мая по ноябрь - четыре раза в месяц), косьбу береговых откосов (с мая по октябрь - один раз в месяц).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17.7.4. Высадка декоративных деревьев и кустарников производится в защитной зоне кладбища. Запрещено выс</w:t>
      </w:r>
      <w:r>
        <w:rPr>
          <w:color w:val="000000"/>
        </w:rPr>
        <w:t>аживание деревьев ближе чем пять метров от захоронений.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17.7.5. Производится сбор и вывоз в установленном порядке отходов, смета, листьев, веток, установка и очистка мусорных контейнеров, вывоз жидких отходов, ручная уборка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17.7.6. Производ</w:t>
      </w:r>
      <w:r>
        <w:rPr>
          <w:color w:val="000000"/>
        </w:rPr>
        <w:t>ится обработка набивных дорожек и плиточного покрытия средствами для борьбы с сорными растениями (два раза в летний период).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17.7.7. Производится чистка, покраска, обновление знаков, раковин, уборка территории на памятных захоронениях (ВБЗ, захоронения Г</w:t>
      </w:r>
      <w:r>
        <w:rPr>
          <w:color w:val="000000"/>
        </w:rPr>
        <w:t>ероев России и Советского Союза, Кавалеров Ордена Славы).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17.7.8. Производится обслуживание летних поливочных водопроводов, электрических, тепловых сетей, сетей освещения, водоснабжения и газоснабжения.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17.8. Содержание могил, надмогильных сооружений, </w:t>
      </w:r>
      <w:r>
        <w:rPr>
          <w:color w:val="000000"/>
        </w:rPr>
        <w:t>ниш в колумбариях, склепов осуществляется в соответствии с постановлением Правительства Санкт-Петербурга от 07.03.2006 N 210 "Об организации похоронного дела в Санкт-Петербурге".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18. Мероприятия по содержанию водных устройств и требования к осуществлен</w:t>
      </w:r>
      <w:r>
        <w:rPr>
          <w:color w:val="000000"/>
        </w:rPr>
        <w:t xml:space="preserve">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18.1. Водные устройства должны содержаться в чистоте и исправном состоянии владельцами водных устройств.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18.2. Содержание фонтанов, фонтанных комплексов, принадлежащих Санкт-Петербургу на праве государственной собственности, о</w:t>
      </w:r>
      <w:r>
        <w:rPr>
          <w:color w:val="000000"/>
        </w:rPr>
        <w:t>существляется уполномоченным на содержание лицом.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18.3. Фонтаны и фонтанные комплексы запускаются в работу и выводятся из работы в соответствии с графиками, утверждаемыми Комитетом по энергетике и инженерному обеспечению. На фонтанах, не имеющих возможно</w:t>
      </w:r>
      <w:r>
        <w:rPr>
          <w:color w:val="000000"/>
        </w:rPr>
        <w:t>сти запуска в работу из-за технического состояния, проводятся работы только по межсезонному обслуживанию.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 Мероприятия по содержанию фонтанов и фонтанных комплексов и требования в их осуществлению в зависимости от сезонности выполнения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8.4.1. Подготовка фонтанов и фонтанных комплексов к летней эксплуатации.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подготовке к летней эксплуатации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 со склада и транспортировка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зимних защитных приспособлений;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уборка мусора из</w:t>
      </w:r>
      <w:r>
        <w:rPr>
          <w:color w:val="000000"/>
        </w:rPr>
        <w:t xml:space="preserve"> чаш и подземных сооружений;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промывка чаш и декоративных элементов, внутренних и наружных сетей водопровода и канализации;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целостности подземных помещений, технических подполов, заглубленных камер управления;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уборка в технологических поме</w:t>
      </w:r>
      <w:r>
        <w:rPr>
          <w:color w:val="000000"/>
        </w:rPr>
        <w:t>щениях перед установкой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монтаж элементов коллекторов;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фонтанных насадок;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светильников;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расключение подводных кабельных соединений;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настройки систем сноса струи и долива воды;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монтаж электромагнитных клапанов подъема </w:t>
      </w:r>
      <w:r>
        <w:rPr>
          <w:color w:val="000000"/>
        </w:rPr>
        <w:t>струй;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насосов;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монтаж звукового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монтаж водомерных узлов;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монтаж систем вентиляции;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монтаж электрооборудования в щитах управления;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заполнение водой чаш трубопроводов;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запуск в работу и регулировка параметров.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Работы по подго</w:t>
      </w:r>
      <w:r>
        <w:rPr>
          <w:color w:val="000000"/>
        </w:rPr>
        <w:t>товке фонтанов и фонтанных комплексов к летней эксплуатации производятся с апреля по май.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18.4.2. Работы по содержанию фонтанов и фонтанных комплексов в летний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процессе летней эксплуатации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периодический осмот</w:t>
      </w:r>
      <w:r>
        <w:rPr>
          <w:color w:val="000000"/>
        </w:rPr>
        <w:t>р конструкций, инженерных систем, колодцев;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проверка работы систем и регулировка параметров;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очистка воды в чаше фонтана от крупного мусора;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смена воды в чашах;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очистка чаш и колодцев от ила, грязи и мусора;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мытье чаш и декоративных элементов;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</w:t>
      </w:r>
      <w:r>
        <w:rPr>
          <w:color w:val="000000"/>
        </w:rPr>
        <w:t>еское обслуживание электроавтоматики щитов управления, снятие показаний приборов учета;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основных насосов;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настройка систем сноса струи и долива воды;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систем подсветки и освещения;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обслуживание энергетич</w:t>
      </w:r>
      <w:r>
        <w:rPr>
          <w:color w:val="000000"/>
        </w:rPr>
        <w:t>еского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электромагнитных клапанов долива воды в чаши и клапанов подъема струй;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акустических систем.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Работы по содержанию фонтанов и фонтанных комплексов в летний период производятся с апреля</w:t>
      </w:r>
      <w:r>
        <w:rPr>
          <w:color w:val="000000"/>
        </w:rPr>
        <w:t xml:space="preserve"> по октябрь.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18.4.3. Работы по консервации фонтанов и фонтанных комплексов на зимний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процессе консервации фонтанов по окончанию сезона эксплуатации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погрузка, разгрузка, транспортировка защитных приспособлений</w:t>
      </w:r>
      <w:r>
        <w:rPr>
          <w:color w:val="000000"/>
        </w:rPr>
        <w:t xml:space="preserve"> для консервации;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слив воды из чаш фонтана (закрытие задвижки в водомерном узле, регулировка слива);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очистка чаш от ила, твердых предметов;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уборка в технологических помещениях;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мытье чаш и декоративных элементов;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мытье стенок камер-фильтров, откачка в</w:t>
      </w:r>
      <w:r>
        <w:rPr>
          <w:color w:val="000000"/>
        </w:rPr>
        <w:t>оды из камер;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слив воды из систем водопровода и канализации, закрытие задвижек;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слив воды из наружных сетей водопровода и канализации;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промывка наружных канализационных сетей;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защитных приспособлений в чашах;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утепление трубопроводов водомерн</w:t>
      </w:r>
      <w:r>
        <w:rPr>
          <w:color w:val="000000"/>
        </w:rPr>
        <w:t>ых узлов;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насадок;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демонтаж элементов коллекторов;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систем вентиляции;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насосов;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светильников;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расключение подводных кабельных соединений;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электромагнитных клапанов долива воды и подъема струй;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си</w:t>
      </w:r>
      <w:r>
        <w:rPr>
          <w:color w:val="000000"/>
        </w:rPr>
        <w:t>стем сноса струи и долива воды;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звукового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электрооборудования в щитах управления;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водомерных узлов и установка заглушек;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погрузка, разгрузка, транспортировка демонтированного оборудования на склад.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Работы по ко</w:t>
      </w:r>
      <w:r>
        <w:rPr>
          <w:color w:val="000000"/>
        </w:rPr>
        <w:t>нсервации фонтанов и фонтанных комплексов производятся с октября по ноябрь.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18.4.4. Техническое обслуживание фонтанов и фонтанных комплексов в межсезонный период.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межсезонный период на фонтанах и фонтанных комплексах, а также с оборудованием фонтанов </w:t>
      </w:r>
      <w:r>
        <w:rPr>
          <w:color w:val="000000"/>
        </w:rPr>
        <w:t>и фонтанных комплексов выполняются работы по периодическому планово-предупредительному осмотру и ремонту: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периодический осмотр сооружений, защитных и утеплительных конструкций, колодцев;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уборка мусора, откачка воды из чаш, насосных камер и камер управлен</w:t>
      </w:r>
      <w:r>
        <w:rPr>
          <w:color w:val="000000"/>
        </w:rPr>
        <w:t>ия, проверка состояния инженерных систем;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зачистка и покраска трубопроводов, запорной арматуры;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герметизация стыковых соединений;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зачистка и покраска насосного кессона, в случае с бетонным покрытием защита гидроизоляционными материалами;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зачистка и пок</w:t>
      </w:r>
      <w:r>
        <w:rPr>
          <w:color w:val="000000"/>
        </w:rPr>
        <w:t>раска крышек лазов в подземные помещения и шкафа щита управления;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ревизия демонтированных задвижек, кранов, поворотных дисковых затворов, затворов отсечки насосов, кранов регулировки напора;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ревизия задвижек, установленных в чашах, сливных задвижек, ввод</w:t>
      </w:r>
      <w:r>
        <w:rPr>
          <w:color w:val="000000"/>
        </w:rPr>
        <w:t>ных задвижек подачи воды;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целостности чаш путем герметизации швов выполняется после таяния снега;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очистка и шлифовка струйных насадок;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текущий ремонт насосов;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электроизмерительные работы на электротехническом о</w:t>
      </w:r>
      <w:r>
        <w:rPr>
          <w:color w:val="000000"/>
        </w:rPr>
        <w:t>борудовании;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осмотр и диагностика подводящих электрокабелей;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текущий ремонт акустических систем;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текущий ремонт электромагнитных клапанов долива воды;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текущий ремонт систе</w:t>
      </w:r>
      <w:r>
        <w:rPr>
          <w:color w:val="000000"/>
        </w:rPr>
        <w:t>м подсветки;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ремонт силовых систем;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и текущий ремонт систем электропитания и автоматики;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фильтровальных установок;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техническое обслуживание электроклапанов подъема струй;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</w:t>
      </w:r>
      <w:r>
        <w:rPr>
          <w:color w:val="000000"/>
        </w:rPr>
        <w:t>верка состояния сварных элементов коллектора, фильтра грубой очистки, водомерного узла при необходимости восстановление.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Работы по межсезонному обслуживанию фонтанов и фонтанных комплексов производятся с октября по апрель.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 Содержание элементов ф</w:t>
      </w:r>
      <w:r>
        <w:rPr>
          <w:color w:val="000000"/>
        </w:rPr>
        <w:t>онтанов: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18.4.5.1. Не допускается наличие разного рода загрязнений в чашах фонтанов, элементах конструкции, технических помещениях, а также в радиусе 5 метров от чаш фонтанов и технических помещений.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18.4.5.2. Количество работающих форсунок должно быть</w:t>
      </w:r>
      <w:r>
        <w:rPr>
          <w:color w:val="000000"/>
        </w:rPr>
        <w:t xml:space="preserve"> не менее 80 процентов от общего количества.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18.4.5.3. Количество работающих светильников, выполняющих функцию декоративной подсветки, должно быть не менее 90 процентов от общего количества.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18.4.5.4. Вода в чашах фонтанов должна быть чистой без постор</w:t>
      </w:r>
      <w:r>
        <w:rPr>
          <w:color w:val="000000"/>
        </w:rPr>
        <w:t>онних запахов.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18.4.5.5. Водозаборники на насосы должны быть очищены.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18.4.5.6. Конструкции фонтанов и декоративные элементы должны быть целыми.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18.4.6. Работы по консервации в целях содержания фонтанов прекращаются после проведения консервации.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18.4.6.1. Консервация фонтанов осуществляется ежегодно до 5 октября и включает в себя опустошение чаш фонтанов, опустошение систем водоподведения и водоотведения, снятие форсунок, насосов, отключение систем электро- и водоснабжения, сверку оборудования фон</w:t>
      </w:r>
      <w:r>
        <w:rPr>
          <w:color w:val="000000"/>
        </w:rPr>
        <w:t>танов, закрытие и опечатывание технических помещений фонтанов.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18.4.6.2. Периодичность и требования по содержанию фонтанов устанавливаются техническими регламентами содержания фонтанов, утверждаемыми правообладателем.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19. Мероприятия по содержанию не</w:t>
      </w:r>
      <w:r>
        <w:rPr>
          <w:color w:val="000000"/>
        </w:rPr>
        <w:t xml:space="preserve">стационарных торговых объектов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19.1. Содержание нестационарных торговых объектов (далее - НТО) включает: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19.1.1. Производство помывки, ремонта и окраски НТО. Ремонт должен осуществляться с учетом сохр</w:t>
      </w:r>
      <w:r>
        <w:rPr>
          <w:color w:val="000000"/>
        </w:rPr>
        <w:t>анения внешнего вида и цветового решения, определенных проектом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19.1.2. Установку урны возле НТО, очистку урны от отходов в течение дня по мере необходимости, но не реже одного раза в сутки, поддержание урны в надлежащем физическом и тех</w:t>
      </w:r>
      <w:r>
        <w:rPr>
          <w:color w:val="000000"/>
        </w:rPr>
        <w:t>ническом состоянии.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19.2. В целях надлежащего содержания территории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19.2.1. Возводить к НТО пристройки, козырьки, навесы и прочие конструкции, не предусмотренные проектами (за исключением конструкций, предназначенных для размещения инфо</w:t>
      </w:r>
      <w:r>
        <w:rPr>
          <w:color w:val="000000"/>
        </w:rPr>
        <w:t>рмации театров и кинотеатров, выставочных залов (театральных и киноафиш) и плакатов социальной рекламы на НТО, используемых для реализации периодической печатной продукции).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19.2.2. Выставлять торгово-холодильное оборудование около НТО.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19.2.3. Складир</w:t>
      </w:r>
      <w:r>
        <w:rPr>
          <w:color w:val="000000"/>
        </w:rPr>
        <w:t>овать тару, товары, детали, иные предметы бытового и производственного характера у НТО и на их крышах, а также использовать НТО под складские цели.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19.3. После демонтажа НТО требуется привести земельный участок, находящийся в государственной собственност</w:t>
      </w:r>
      <w:r>
        <w:rPr>
          <w:color w:val="000000"/>
        </w:rPr>
        <w:t>и Санкт-Петербурга или собственность на который не разграничена, в первоначальное состояние: восстановить асфальтовое или иное первоначальное покрытие, газоны, зеленые насаждения.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20. Мероприятия по содержанию средств наружного освещения и требования к</w:t>
      </w:r>
      <w:r>
        <w:rPr>
          <w:color w:val="000000"/>
        </w:rPr>
        <w:t xml:space="preserve">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20.1. Территории общего пользования, территории предприятий, учреждений, организаций, площадки, объекты зеленых насаждений, а также аншлаги общественных и жилых зданий, дорожные знаки и указатели, элементы городской </w:t>
      </w:r>
      <w:r>
        <w:rPr>
          <w:color w:val="000000"/>
        </w:rPr>
        <w:t>информации и витрины должны освещаться в темное время суток.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20.2. Включение устройств наружного освещения (далее - НО) осуществляется в соответствии с графиком работы НО в Санкт-Петербурге на соответствующий год, утверждаемым городской межведомственной </w:t>
      </w:r>
      <w:r>
        <w:rPr>
          <w:color w:val="000000"/>
        </w:rPr>
        <w:t>комиссией по подготовке и проведению отопительного сезона в Санкт-Петербурге, состав которой утверждается постановлением Правительства Санкт-Петербурга от 30.08.2004 N 1458.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20.3. Важнейшими задачами содержания НО являются обеспечение поддержания нормиру</w:t>
      </w:r>
      <w:r>
        <w:rPr>
          <w:color w:val="000000"/>
        </w:rPr>
        <w:t>емых светотехнических показателей установок НО, которые были предусмотрены в проектах и подтверждены при приемке установок в эксплуатацию, а также обеспечение высокого процента горения светильников на линии.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20.4. В подземных пешеходных переходах процент</w:t>
      </w:r>
      <w:r>
        <w:rPr>
          <w:color w:val="000000"/>
        </w:rPr>
        <w:t xml:space="preserve"> горения светильников должен составлять не менее 90 процентов как в дневном, так и в вечернем и ночном режимах (при числе установленных в переходе светильников менее 10 допускается один негорящий).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20.5. Процент горения светильников определяется группой </w:t>
      </w:r>
      <w:r>
        <w:rPr>
          <w:color w:val="000000"/>
        </w:rPr>
        <w:t>контроля, утвержденной главным инженером, в которую рекомендуется включать представителей руководства эксплуатационного предприятия и эксплуатационной бригады, обслуживающей контролируемый участок, а также водителя машины, на которой производится объезд ус</w:t>
      </w:r>
      <w:r>
        <w:rPr>
          <w:color w:val="000000"/>
        </w:rPr>
        <w:t>тановок. Маршруты объездов НО должны включать, как правило, проверку не менее 25 процентов общего числа светильников в вечернем режиме и не менее 20 процентов общего числа светильников в ночном режиме контролируемого эксплуатационного участка бригады.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.6. Процент горения светильников определяется как отношение числа горящих светильников к общему числу светильников, установленных на пути движения группы контроля по улицам и проездам данного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20.7. Вышедшие из строя газоразрядные лампы, содержащ</w:t>
      </w:r>
      <w:r>
        <w:rPr>
          <w:color w:val="000000"/>
        </w:rPr>
        <w:t xml:space="preserve">ие ртуть, должны храниться в специально </w:t>
      </w:r>
      <w:r>
        <w:rPr>
          <w:color w:val="000000"/>
        </w:rPr>
        <w:lastRenderedPageBreak/>
        <w:t>отведенных для этих целей помещениях и вывозиться на специализированные предприятия для утилизации.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20.8. Не допускается вывозить указанные типы ламп вне специально оборудованных для захоронения (переработки) мест.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20.9. Металлические опоры, кронштейны и другие элементы НО должны содержаться в чистоте, не иметь крена, очагов коррозии, окрашиваться собственниками (владельцами, пользователями) по мере необходимости, но не реже одного раза в три года и поддерживаться</w:t>
      </w:r>
      <w:r>
        <w:rPr>
          <w:color w:val="000000"/>
        </w:rPr>
        <w:t xml:space="preserve"> в исправном состоянии.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20.10. Содержание и ремонт уличного и внутриквартального НО, подключенного к единой системе НО, осуществляет уполномоченный орган.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и ремонт НО, расположенного на территории, входящей в состав общего имущества собственн</w:t>
      </w:r>
      <w:r>
        <w:rPr>
          <w:color w:val="000000"/>
        </w:rPr>
        <w:t>иков многоквартирного дома, осуществляют управляющие организации.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20.11. Опоры НО должны краситься, очищаться от надписей и любой информационно-печатной продукции, содержаться в исправном состоянии и чистоте.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20.12. При замене опор НО указанные констру</w:t>
      </w:r>
      <w:r>
        <w:rPr>
          <w:color w:val="000000"/>
        </w:rPr>
        <w:t>кции должны быть демонтированы и вывезены владельцами сетей в течение трех суток.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20.13. Вывоз сбитых опор НО осуществляется владельцем опоры на дорогах незамедлительно, на остальных территориях - в течение суток после обнаружения такой необходимости (де</w:t>
      </w:r>
      <w:r>
        <w:rPr>
          <w:color w:val="000000"/>
        </w:rPr>
        <w:t>монтажа).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20.14. 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</w:t>
      </w:r>
      <w:r>
        <w:rPr>
          <w:color w:val="000000"/>
        </w:rPr>
        <w:t>елец) данных опор.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20.15. Не допускается эксплуатация НО при наличии обрывов проводов, повреждений опор, изоляторов.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20.16. Нарушения в работе НО, связанные с обрывом электрических проводов или повреждением опор, следует устранять немедленно после обна</w:t>
      </w:r>
      <w:r>
        <w:rPr>
          <w:color w:val="000000"/>
        </w:rPr>
        <w:t>ружения.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20.17. Собственники (владельцы) НО, а также организации, обслуживающие НО, обязаны: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20.17.1. Следить за надлежащим освещением территорий, качеством опор и светильников, осветительных установок, при нарушении или повреждении производить своевре</w:t>
      </w:r>
      <w:r>
        <w:rPr>
          <w:color w:val="000000"/>
        </w:rPr>
        <w:t>менный ремонт.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20.17.2. Следить за включением и отключением НО в соответствии с установленным порядком.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20.17.3. Соблюдать правила установки, содержания, размещения и эксплуатации НО и оформления.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20.17.4. Своевременно производить замену 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20.18.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>21. Мероприятия по содержанию произведений монументального искусства, уличной мебели, д</w:t>
      </w:r>
      <w:r>
        <w:rPr>
          <w:color w:val="000000"/>
        </w:rPr>
        <w:t xml:space="preserve">екоративных устройств, навесов, беседок, декоративных ограждений, ограждений объектов зеленых насаждений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21.1. Содержание произведений монументального искусства, уличной мебели, декоративных устройств, </w:t>
      </w:r>
      <w:r>
        <w:rPr>
          <w:color w:val="000000"/>
        </w:rPr>
        <w:t>навесов, беседок, декоративных ограждений, ограждений объектов зеленых насаждений (далее в настоящем разделе - объект) осуществляется правообладателями земельных участков в границах предоставленных земельных участков, на территориях общего пользования - об</w:t>
      </w:r>
      <w:r>
        <w:rPr>
          <w:color w:val="000000"/>
        </w:rPr>
        <w:t>еспечивается уполномоченным на содержание лицом.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случае, если объект является объектом культурного наследия, его содержание осуществляется в соответствии с охранным обязательством, выдаваемым в соответствии с законодательством Российской Федерации.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</w:t>
      </w:r>
      <w:r>
        <w:rPr>
          <w:color w:val="000000"/>
        </w:rPr>
        <w:t>лучае, если объект является музейным предметом, его содержание осуществляется в соответствии с требованиями законодательства о музейном фонде в Российской Федерации и музеях Российской Федерации.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21.2. Мероприятия по сохранению объектов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регуля</w:t>
      </w:r>
      <w:r>
        <w:rPr>
          <w:color w:val="000000"/>
        </w:rPr>
        <w:t>рное визуальное обследование объектов;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объектов;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ремонт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21.3. Требования к регулярному визуальному обследованию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Регулярное визуальное обследование объектов проводятся ежеквартально. В ходе визуальных обследований объекто</w:t>
      </w:r>
      <w:r>
        <w:rPr>
          <w:color w:val="000000"/>
        </w:rPr>
        <w:t>в осуществляется контроль за состоянием объектов в целом, его отдельных элементов, прилегающей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21.3.1. В случае выявления в ходе проведения визуального обследования объекта дефектов, которые могут быть устранены в течение времени, отводимого </w:t>
      </w:r>
      <w:r>
        <w:rPr>
          <w:color w:val="000000"/>
        </w:rPr>
        <w:t>на визуальное обследование объекта, такие дефекты подлежат устранению.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21.3.2. Если выявленные дефекты невозможно устранить в течение времени, отведенного на визуальное обследование объекта, то по результатам визуального обследования должны быть выявлены</w:t>
      </w:r>
      <w:r>
        <w:rPr>
          <w:color w:val="000000"/>
        </w:rPr>
        <w:t xml:space="preserve"> причины обнаруженных дефектов и повреждений,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21.3.3. Результаты в</w:t>
      </w:r>
      <w:r>
        <w:rPr>
          <w:color w:val="000000"/>
        </w:rPr>
        <w:t>изуального обследования объекта оформляются в акте обследования произведений монументально-декоративного искусства, малых архитектурных форм и иных объектов декоративного и рекреационного назначения (далее - Акт обследования).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21.3.4. Акт обследования яв</w:t>
      </w:r>
      <w:r>
        <w:rPr>
          <w:color w:val="000000"/>
        </w:rPr>
        <w:t>ляется основным документом, на основании которого осуществляется планирование работ по их содержанию и ремонту.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21.4. Работы по содержанию объектов рекомендуется проводить не реже двух раз в год, за исключением отдельных видов работ, при температуре не н</w:t>
      </w:r>
      <w:r>
        <w:rPr>
          <w:color w:val="000000"/>
        </w:rPr>
        <w:t>иже +10.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21.5. Требования к содержанию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состав работ по содержанию объектов входит: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сезонные расчистки и промывки от загрязнений;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сезонные расстановка, крепление и разборка;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зачехление и обивка щитами особо ценных произведений монументальн</w:t>
      </w:r>
      <w:r>
        <w:rPr>
          <w:color w:val="000000"/>
        </w:rPr>
        <w:t>ого искусства на зимний период, снятие укрытия весной;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очистка урн от мусора;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удаление сорной растительности между конструктивными элементами;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восполнение утрат красочного слоя;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снегоочистка объектов и вывоз снега, в том числе его утилизация;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контроль</w:t>
      </w:r>
      <w:r>
        <w:rPr>
          <w:color w:val="000000"/>
        </w:rPr>
        <w:t xml:space="preserve"> за обеспечением сохранности объектов в период проведения исследовательских и производственных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21.6. Требования к ремонту объектов.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состав работ по ремонту объектов входит: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восполнение шовного заполнения;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расчистка и нанесение красочного слоя</w:t>
      </w:r>
      <w:r>
        <w:rPr>
          <w:color w:val="000000"/>
        </w:rPr>
        <w:t>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устранение деформаций и повреждений (заделка сколов и обломов, шелушения, выкрашивания и других дефектов покрытий), исправление кромок покрытий, устранение повреждений бордюров;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замена отдельных конструктивных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21.6.1. Восполнение шовного з</w:t>
      </w:r>
      <w:r>
        <w:rPr>
          <w:color w:val="000000"/>
        </w:rPr>
        <w:t>аполнения - вид работ, направленный на герметизацию межблочных и межплиточных швов путем заполнения их герметиками.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21.6.2. Расчистка и нанесение красочного слоя осуществляется по мере необходимости. Деревянные и металлические объекты подлежат окраске со</w:t>
      </w:r>
      <w:r>
        <w:rPr>
          <w:color w:val="000000"/>
        </w:rPr>
        <w:t>ответствующими типами краски не менее одного раза в год.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21.6.3. Устранение деформаций и повреждений (заделка сколов и обломов, и других дефектов) покрытий, исправление кромок покрытий, устранение повреждений бордюров, замена конструктивных элементов осу</w:t>
      </w:r>
      <w:r>
        <w:rPr>
          <w:color w:val="000000"/>
        </w:rPr>
        <w:t>ществляется по мере необходимости в соответствии с планом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21.7. Не допускается: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21.7.1. Использовать объекты не по назначению.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21.7.2. Развешивать и наклеивать любую информационно-печатную продукцию на объекты, наносить надписи.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21.7.3. Лома</w:t>
      </w:r>
      <w:r>
        <w:rPr>
          <w:color w:val="000000"/>
        </w:rPr>
        <w:t>ть и повреждать объекты и их конструктивные элементы.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22. Мероприятия по содержанию уличных часов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22.1. Мероприятия по содержанию уличных часов осуществляются уполномоченным на содержание лицом и вк</w:t>
      </w:r>
      <w:r>
        <w:rPr>
          <w:color w:val="000000"/>
        </w:rPr>
        <w:t>лючают поддержание технически исправного состояния и чистоты уличных часов.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22.2. Требование к поддержанию технически исправного состояния и чистоты уличных часов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22.2.1. Обеспечивается: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правильность показаний времени;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замена элементов уличных часов</w:t>
      </w:r>
      <w:r>
        <w:rPr>
          <w:color w:val="000000"/>
        </w:rPr>
        <w:t>; помывка, обеспыливание уличных часов.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22.2.2. Выполнение работ по содержанию уличных часов не должно наносить вред объекту благоустройства, на котором они установлены, и создавать угроз безопасности людей.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23. Мероприятия по содержанию общественных</w:t>
      </w:r>
      <w:r>
        <w:rPr>
          <w:color w:val="000000"/>
        </w:rPr>
        <w:t xml:space="preserve"> туалетов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23.1. Мероприятия по эксплуатации общественных туалетов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подготовку к работе;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организацию эксплуатации;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обслуживание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консервацию;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осуществление контроля за проведен</w:t>
      </w:r>
      <w:r>
        <w:rPr>
          <w:color w:val="000000"/>
        </w:rPr>
        <w:t>ием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23.2. Общественные туалеты различаются по типам: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стационарные туалеты;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модульные туалеты сетевые;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модульные туалеты с накопительными ёмкостями;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передвижные санитарно-гигиенические комплексы на базе автомобильных шасси;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передвижные туалеты</w:t>
      </w:r>
      <w:r>
        <w:rPr>
          <w:color w:val="000000"/>
        </w:rPr>
        <w:t>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 Мероприятия по содержанию общественных туалетов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23.3.1. Содержание общественных туалетов осуществляется круглогодично или в летний период (в зависимости от технических особенностей туалетов) и для всех видов туалетов включает работы по уборке, </w:t>
      </w:r>
      <w:r>
        <w:rPr>
          <w:color w:val="000000"/>
        </w:rPr>
        <w:t>техническому обслуживанию, текущему и аварийному ремонту, материально-техническому обеспечению, сбору платы от посетителей. Указанные работы осуществляются постоянно вне зависимости от типов и сезонов работы туалетов.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23.3.2. Работы по уборке проводятся </w:t>
      </w:r>
      <w:r>
        <w:rPr>
          <w:color w:val="000000"/>
        </w:rPr>
        <w:t>ежедневно и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23.3.2.1. Содержание в надлежащем состоянии фасадов туалетов.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23.3.2.2. Содержание в надлежащем состоянии помещений общественного туалета.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23.3.2.3. Содержание в надлежащем виде хозяйственно-уборочного инвентаря и вверенного обо</w:t>
      </w:r>
      <w:r>
        <w:rPr>
          <w:color w:val="000000"/>
        </w:rPr>
        <w:t>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 Работы по техническому обслуживанию, текущему и аварийному ремонту включают в себя: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23.3.3.1. Техническое обслуживание электротехнического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23.3.3.2. Текущий ремонт электротехнического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23.3.3.3. Техниче</w:t>
      </w:r>
      <w:r>
        <w:rPr>
          <w:color w:val="000000"/>
        </w:rPr>
        <w:t>ское обслуживание сантехнического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23.3.3.4. Текущий ремонт сантехнического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23.3.3.5. Техническое обслуживание теплотехнического оборудования.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23.3.3.6. Техническое обслуживание технологического оборудования помещений и инв</w:t>
      </w:r>
      <w:r>
        <w:rPr>
          <w:color w:val="000000"/>
        </w:rPr>
        <w:t>ентаря.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23.3.3.7. Текущий ремонт технологического оборудования, помещений и инвентаря.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23.3.4. Работы по материально-техническому обеспечению проводятся ежедневно и включают в себя: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23.3.4.1. Обеспечение расходными материалами и инвентарем.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23.3.4.2. Составление дефектных ведомостей и заявок на техническое облуживание.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23.3.4.3. Разработка, анализ применения норм расходов по материальным и трудовым ресурсам и контроль за ним.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23.4. Мероприятия по содержанию общественных туалетов, которые </w:t>
      </w:r>
      <w:r>
        <w:rPr>
          <w:color w:val="000000"/>
        </w:rPr>
        <w:t>по техническим причинам могут эксплуатироваться только в период положительных температур окружающего воздуха, требует проведения специальных работ по следующим видам туалетов.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23.4.1. Модульные туалеты с накопительными емкостями.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Ежегодно на летний пери</w:t>
      </w:r>
      <w:r>
        <w:rPr>
          <w:color w:val="000000"/>
        </w:rPr>
        <w:t>од в соответствии с заявкой уполномоченного на озеленение исполнительного органа государственной власти Санкт-Петербурга, уполномоченное на содержание лицо выставляет на территориях объектов зеленых насаждений туалеты модульного типа (с накопительными емко</w:t>
      </w:r>
      <w:r>
        <w:rPr>
          <w:color w:val="000000"/>
        </w:rPr>
        <w:t>стями).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23.4.1.1. При подготовке к летней эксплуатации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монтаж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 со склада и транспортировка модульных туалетов с накопительными емкостями;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заправка емкости верхнего бака-резервуара водой и подгото</w:t>
      </w:r>
      <w:r>
        <w:rPr>
          <w:color w:val="000000"/>
        </w:rPr>
        <w:t>вка к эксплуатации.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23.4.1.2. При эксплуатации в летний период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откачка фекальной жидкости своевременно с предоставлением спецтехники;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заправка емкости бака-резервуара водой.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23.4.1.3. При подготовке к консервации на </w:t>
      </w:r>
      <w:r>
        <w:rPr>
          <w:color w:val="000000"/>
        </w:rPr>
        <w:t>зимний период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 и транспортировка модульных туалетов на склад;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опорожнение емкостей баков;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осушка и промывка внутренних систем водоснабжения и водоотведения;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заливка незамерзающей жидкост</w:t>
      </w:r>
      <w:r>
        <w:rPr>
          <w:color w:val="000000"/>
        </w:rPr>
        <w:t>и во внутреннюю систему;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сезонный ремонт.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23.4.2. Мероприятия по содержанию передвижных санитарно-гигиенические комплексов (далее - ПСГК).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Ежегодно на летний период уполномоченное на содержание лицо выставляет в местах, согласованных с администрациями </w:t>
      </w:r>
      <w:r>
        <w:rPr>
          <w:color w:val="000000"/>
        </w:rPr>
        <w:t>районов Санкт-Петербурга, ПСГК. Установка ПСГК осуществляется в местах, где существует возможность подключения к инженерным коммуникациям водоснабжения и канализации.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23.4.2.1. При подготовке к летней эксплуатации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монта</w:t>
      </w:r>
      <w:r>
        <w:rPr>
          <w:color w:val="000000"/>
        </w:rPr>
        <w:t>ж сантехнического и технологического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зимних защитных приспособлений;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перемещение ПСГК со склада к месту установки;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подключение к системам водоснабжения и канализации.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23.4.2.2. При эксплуатации в летний период выполняются следую</w:t>
      </w:r>
      <w:r>
        <w:rPr>
          <w:color w:val="000000"/>
        </w:rPr>
        <w:t>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откачка фекальной жидкости;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заправка емкости бака-резервуара водой.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23.4.2.3. При подготовке к консервации ПСГК на зимний период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промывка и просушка внутренних систем водоснабжения и водоотведения ПСГК</w:t>
      </w:r>
      <w:r>
        <w:rPr>
          <w:color w:val="000000"/>
        </w:rPr>
        <w:t>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заливка незамерзающей жидкости во внутреннюю систему водоснабжения ПСГК;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демонтаж сантехнического и технологического оборудования;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зимних защитных приспособлений;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сезонный ремонт шасси и инженерных сетей.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23.4.3. Мероприятия по содержанию</w:t>
      </w:r>
      <w:r>
        <w:rPr>
          <w:color w:val="000000"/>
        </w:rPr>
        <w:t xml:space="preserve"> передвижных туалетов (биокабин)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При проведении культурно-массовых, спортивных мероприятий устанавливаются передвижные туалеты (биокабины).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23.4.3.1. При подготовке к эксплуатации выполняются следующие виды работ: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 со склада и транспортировка п</w:t>
      </w:r>
      <w:r>
        <w:rPr>
          <w:color w:val="000000"/>
        </w:rPr>
        <w:t>ередвижных туалетов (биокабин);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установка передвижных туалетов на месте проведения мероприятий в соответствии со схемами расстановки;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укомплектование передвижных туалетов (биокабин) санитарно-гигиеническими средствами и подготовка к эксплуатации.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23.4.</w:t>
      </w:r>
      <w:r>
        <w:rPr>
          <w:color w:val="000000"/>
        </w:rPr>
        <w:t>3.2. После завершения эксплуатации производится: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откачка фекальной жидкости спецтехникой;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погрузка и транспортировка на склад передвижных туалетов (биокабин);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помывка передвижных туалетов (биокабин) и сезонный ремонт.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24. Мероприятия по содержанию с</w:t>
      </w:r>
      <w:r>
        <w:rPr>
          <w:color w:val="000000"/>
        </w:rPr>
        <w:t xml:space="preserve">истем отвода поверхностных и дренажных вод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24.1. Мероприятия по содержанию систем отвода поверхностных и дренажных вод и требования к осуществлению мероприятий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удаление из систем отвода повер</w:t>
      </w:r>
      <w:r>
        <w:rPr>
          <w:color w:val="000000"/>
        </w:rPr>
        <w:t>хностных и дренажных вод мусора, ила и прочих случайно попавших предметов, затрудняющих свободное течение воды и создающих подпор;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скашивание травянистой растительности, вырубку кустарников, деревьев на откосах водоотводных канав;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очистку от мусора, ила,</w:t>
      </w:r>
      <w:r>
        <w:rPr>
          <w:color w:val="000000"/>
        </w:rPr>
        <w:t xml:space="preserve"> снега, льда и посторонних предметов водопропускных труб, смотровых колодцев, дренажных устьев, регуляторов и других гидротехнических сооружений;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промывку и прочистку закрытых коллекторов и дрен;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 работой дренажных устьев;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ликвидацию деформац</w:t>
      </w:r>
      <w:r>
        <w:rPr>
          <w:color w:val="000000"/>
        </w:rPr>
        <w:t>ий и повреждений систем отвода поверхностных и дренажных вод или ее отдельных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24.2. На системах отвода поверхностных и дренажных вод или ее отдельных элементах запрещается: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использование системы отвода поверхностных и дренажных вод и ее элеме</w:t>
      </w:r>
      <w:r>
        <w:rPr>
          <w:color w:val="000000"/>
        </w:rPr>
        <w:t>нтов для нужд, не связанных с отведением поверхностных и дренажных вод;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засорение или повреждение элементов систем отвода поверхностных и дренажных вод;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самовольная прокладка водопропускных труб в водоотводных канавах;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самовольная установка перегоражива</w:t>
      </w:r>
      <w:r>
        <w:rPr>
          <w:color w:val="000000"/>
        </w:rPr>
        <w:t>ющих сооружений;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сброс в них хозяйственно-бытовых, производственных сточных вод.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25. Мероприятия по содержанию территории при проведении культурно-массовых, спортивных мероприятий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25.1. Мероприятия</w:t>
      </w:r>
      <w:r>
        <w:rPr>
          <w:color w:val="000000"/>
        </w:rPr>
        <w:t xml:space="preserve"> по содержанию территории при проведении культурно-массовых, спортивных мероприятий осуществляются организаторами культурно-массовых, спортивных мероприятий (далее в настоящем разделе - организаторы) и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уборку территории проведения мероприятий, о</w:t>
      </w:r>
      <w:r>
        <w:rPr>
          <w:color w:val="000000"/>
        </w:rPr>
        <w:t>чистку элементов благоустройства, распложенных на территории;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восстановление нарушенных объектов и элементов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25.2. Требования к содержанию территории при проведении культурно-массовых, спортивных мероприятий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25.2.1. Уборка территории </w:t>
      </w:r>
      <w:r>
        <w:rPr>
          <w:color w:val="000000"/>
        </w:rPr>
        <w:t>от мусора и отходов должна быть произведена в течение четырех часов после окончания мероприятия. Отходы должны быть вывезены и утилизированы в установленном законодательством порядке. Размещение отходов, собранных на территории проведения мероприятия, на у</w:t>
      </w:r>
      <w:r>
        <w:rPr>
          <w:color w:val="000000"/>
        </w:rPr>
        <w:t>казанной или прилегающей территории запрещается. Организаторы мероприятия по мере необходимости также должны осуществлять уборку территории во время мероприятия.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25.2.2. После осуществления работ по уборке территории организатор должен передать территори</w:t>
      </w:r>
      <w:r>
        <w:rPr>
          <w:color w:val="000000"/>
        </w:rPr>
        <w:t>ю уполномоченному на содержание указанной территории лицу, по акту приемки, который должен содержать перечень элементов благоустройства, расположенных на территории, перечень поврежденных или уничтоженных элементов благоустройства, площадь территории, кото</w:t>
      </w:r>
      <w:r>
        <w:rPr>
          <w:color w:val="000000"/>
        </w:rPr>
        <w:t>рая не убрана.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25.2.3. В случае повреждения элементов благоустройства, расположенных на предоставленной территории, организаторы обязаны произвести ремонт элементов благоустройства, а в случае невозможности ремонта элементов благоустройства произвести за</w:t>
      </w:r>
      <w:r>
        <w:rPr>
          <w:color w:val="000000"/>
        </w:rPr>
        <w:t>мену их на новые. При повреждении или уничтожении зеленых насаждений во время проведения мероприятия организатор должен оплатить средства, составляющие восстановительную стоимость поврежденных или уничтоженных зеленых насаждений.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26. Мероприятия по сод</w:t>
      </w:r>
      <w:r>
        <w:rPr>
          <w:color w:val="000000"/>
        </w:rPr>
        <w:t xml:space="preserve">ержанию знаков адресации и требования к осуществлению указанных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26.1. Мероприятия по содержанию знаков адресации и требования к осуществлению указанных мероприятий осуществляются собственниками здания, сооружения и включают: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 нал</w:t>
      </w:r>
      <w:r>
        <w:rPr>
          <w:color w:val="000000"/>
        </w:rPr>
        <w:t>ичием и техническим состоянием знаков адресации;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своевременную замену знаков адресации (в случае изменения топонимики);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поддержание внешнего вида, периодическую очистку знаков адресации;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снятие, сохранение знаков адресации в период проведения ремонтных </w:t>
      </w:r>
      <w:r>
        <w:rPr>
          <w:color w:val="000000"/>
        </w:rPr>
        <w:t>работ на фасадах зданий и сооружений;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регулирование условий видимости знаков адресации (высоты зеленых насаждений).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26.2. Размещение на знаках адресации объявлений, посторонних надписей, рисунков и других сообщений, не относящихся к данным указателям, з</w:t>
      </w:r>
      <w:r>
        <w:rPr>
          <w:color w:val="000000"/>
        </w:rPr>
        <w:t>апрещено.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27. Порядок выявления, демонтажа, хранения, возврата правообладателю самовольно установленных (размещенных)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27.1. Настоящий раздел определяет порядок взаимодействия исполнительных органов государственной власти Са</w:t>
      </w:r>
      <w:r>
        <w:rPr>
          <w:color w:val="000000"/>
        </w:rPr>
        <w:t>нкт-Петербурга и уполномоченных на содержание лиц по выявлению, демонтажу, хранению, возврату правообладателю самовольно установленных (размещенных) элементов благоустройства, в том числе индивидуальных ограждающих конструкций парковочных мест (далее - эле</w:t>
      </w:r>
      <w:r>
        <w:rPr>
          <w:color w:val="000000"/>
        </w:rPr>
        <w:t>менты) на земельных участках, находящихся в государственной собственности Санкт-Петербурга, и земельных участках на территории Санкт-Петербурга, государственная собственность на которые не разграничена (далее в настоящем разделе - земельные участки).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</w:t>
      </w:r>
      <w:r>
        <w:rPr>
          <w:color w:val="000000"/>
        </w:rPr>
        <w:t>2. Порядок, определенный в абзаце первом настоящего раздела (далее в настоящем разделе - порядок), не распространяется на отношения, связанные с выявлением и демонтажем мемориальных досок. Выявление и демонтаж мемориальных досок осуществляется в соответств</w:t>
      </w:r>
      <w:r>
        <w:rPr>
          <w:color w:val="000000"/>
        </w:rPr>
        <w:t>ии с постановлением Правительства Санкт-Петербурга от 24.12.2012 N 1371 "О мерах по реализации Закона Санкт-Петербурга "О мемориальных досках в Санкт-Петербурге".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Порядок не распространяется на отношения по освобождению земельных участков от движимого иму</w:t>
      </w:r>
      <w:r>
        <w:rPr>
          <w:color w:val="000000"/>
        </w:rPr>
        <w:t>щества лиц (в том числе элементов благоустройства), незаконно использующих земельные участки, которым указанные земельные участки были предоставлены в установленном законом порядке или использовались ими в установленном законом порядке без предоставления з</w:t>
      </w:r>
      <w:r>
        <w:rPr>
          <w:color w:val="000000"/>
        </w:rPr>
        <w:t>емельных участков, а также земельных участков, предоставленных для строительства, реконструкции объектов капитального строительства или работ по сохранению объектов культурного наследия (памятников истории и культуры) народов Российской Федерации.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Порядок</w:t>
      </w:r>
      <w:r>
        <w:rPr>
          <w:color w:val="000000"/>
        </w:rPr>
        <w:t xml:space="preserve"> не распространяется на отношения, связанные с демонтажем рекламных конструкций, объектов для размещения информации, на растительный компонент.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27.3. На территории Санкт-Петербурга запрещена самовольная установка (размещение)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27.4. Документа</w:t>
      </w:r>
      <w:r>
        <w:rPr>
          <w:color w:val="000000"/>
        </w:rPr>
        <w:t>ми, являющимися основанием для размещения элемента, являются документы о правах на земельные участки в соответствии с Земельным кодексом Российской Федерации, в том числе подтверждающие право использования земельного участка (договор аренды земельного учас</w:t>
      </w:r>
      <w:r>
        <w:rPr>
          <w:color w:val="000000"/>
        </w:rPr>
        <w:t>тка, договор на размещение НТО, разрешение на использование земельного участка и др.), а также иные документы, подтверждающие правомерность использования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27.5. Лица, осуществляющие размещение элементов после вступления настоящих Прави</w:t>
      </w:r>
      <w:r>
        <w:rPr>
          <w:color w:val="000000"/>
        </w:rPr>
        <w:t>л в силу, обязаны иметь согласованный проект благоустройства (при необходимости его разработки), документы, подтверждающие приемку размещения элементов благоустройства. В случае их отсутствия размещение элементов считается самовольным.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27.6. Деятельность</w:t>
      </w:r>
      <w:r>
        <w:rPr>
          <w:color w:val="000000"/>
        </w:rPr>
        <w:t xml:space="preserve"> по выявлению элементов на территории Санкт-Петербурга осуществляется уполномоченными на содержание территории лицами (далее - уполномоченные лица).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27.7. Деятельность по демонтажу, хранению, возврату правообладателю элементов обеспечивается администраци</w:t>
      </w:r>
      <w:r>
        <w:rPr>
          <w:color w:val="000000"/>
        </w:rPr>
        <w:t>ями районов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 Требования к мероприятиям по выявлению, демонтажу, хранению, возврату правообладателю элементов на территории Санкт-Петербурга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27.8.1. Уполномоченные лица осуществляют на постоянной основе мониторинг и выявление само</w:t>
      </w:r>
      <w:r>
        <w:rPr>
          <w:color w:val="000000"/>
        </w:rPr>
        <w:t>вольно установленных (размещенных)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27.8.2. В случае выявления элемента благоустройства, обладающего признаками самовольно установленного (размещенного) элемента, уполномоченное лицо производит фотофиксацию элемента (позволяющую определить мест</w:t>
      </w:r>
      <w:r>
        <w:rPr>
          <w:color w:val="000000"/>
        </w:rPr>
        <w:t>оположение элемента с привязкой к местности), составляет акт выявления элемента благоустройства, обладающего признаками самовольно установленного (размещенного) элемента (далее - акт выявления). Форма акта выявления установлена в соответствии с приложением</w:t>
      </w:r>
      <w:r>
        <w:rPr>
          <w:color w:val="000000"/>
        </w:rPr>
        <w:t xml:space="preserve"> N 1 к настоящему Перечню.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27.8.3. После составления акта выявления уполномоченное лицо осуществляет выявление правообладателей земельного участка, объекта, оснований для размещения элемента. В случае отсутствия информации о правообладателе земельного уч</w:t>
      </w:r>
      <w:r>
        <w:rPr>
          <w:color w:val="000000"/>
        </w:rPr>
        <w:t>астка, об основаниях размещения элемента направляет запросы: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Комитет имущественных отношений Санкт-Петербурга (далее - КИО) об имущественно-правовом статусе земельного участка;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в Управление Федеральной службы государственной регистрации, кадастра и кар</w:t>
      </w:r>
      <w:r>
        <w:rPr>
          <w:color w:val="000000"/>
        </w:rPr>
        <w:t>тографии по Санкт-Петербургу (далее - Росреестр) о зарегистрированных правах на земельный участок.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27.8.4. КИО в течение пяти рабочих дней направляет информацию об имущественно-правовом статусе земельного участка.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27.8.5. Информация от Росреестра предс</w:t>
      </w:r>
      <w:r>
        <w:rPr>
          <w:color w:val="000000"/>
        </w:rPr>
        <w:t>тавляется в установленные законодательством сроки.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27.8.6. Материалы фотофиксации элемента и полученные ответы на запросы в соответствии с пунктом 27.8.3 настоящего приложения прилагаются к акту выявления.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27.8.7. При подтверждении самовольной установк</w:t>
      </w:r>
      <w:r>
        <w:rPr>
          <w:color w:val="000000"/>
        </w:rPr>
        <w:t>и (размещения) элементов на территории Санкт-Петербурга уполномоченное лицо вручает (направляет) собственнику элемента уведомление о демонтаже самовольно установленного (размещенного) элемента благоустройства по форме в соответствии с приложением N 2 к нас</w:t>
      </w:r>
      <w:r>
        <w:rPr>
          <w:color w:val="000000"/>
        </w:rPr>
        <w:t xml:space="preserve">тоящему Перечню (далее - уведомление) и копию акта выявления с установлением срока самостоятельного освобождения земельного участка. В случае невозможности вручения (направления) уведомления собственнику элемента уведомление размещается на элементе. Также </w:t>
      </w:r>
      <w:r>
        <w:rPr>
          <w:color w:val="000000"/>
        </w:rPr>
        <w:t>уполномоченный орган обеспечивает размещение информации об элементе на официальном сайте Администрации Губернатора Санкт-Петербурга в информационно-телекоммуникационной сети "Интернет" с указанием местоположения элемента.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27.8.8. Срок самостоятельного ос</w:t>
      </w:r>
      <w:r>
        <w:rPr>
          <w:color w:val="000000"/>
        </w:rPr>
        <w:t>вобождения земельного участка собственником элемента от элемента не может быть менее 20 календарных дней после вручения (направления) ему уведомления или размещения уведомления на элементе.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27.8.9. Собственник за свой счет в течение указанного в уведомле</w:t>
      </w:r>
      <w:r>
        <w:rPr>
          <w:color w:val="000000"/>
        </w:rPr>
        <w:t>нии срока должен демонтировать элемент, а также восстановить нарушенное благоустройство, в том числе поврежденное покрытие.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27.8.10. По истечении срока, предоставленного собственнику элемента для самостоятельного освобождения земельного участка от элемен</w:t>
      </w:r>
      <w:r>
        <w:rPr>
          <w:color w:val="000000"/>
        </w:rPr>
        <w:t>та, уполномоченное лицо осуществляет повторную проверку и предпринимает следующие действия: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27.8.10.1. В случае установления по результатам повторной проверки факта освобождения земельного участка в добровольном порядке, заполняет оборотную сторону акта </w:t>
      </w:r>
      <w:r>
        <w:rPr>
          <w:color w:val="000000"/>
        </w:rPr>
        <w:t>выявления с пометкой о самостоятельном освобождении земельного участка владельцем элемента и производит повторную фотофиксацию.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27.8.10.2. В случае установления по результатам повторной проверки факта неосвобождения земельного участка от элемента заполня</w:t>
      </w:r>
      <w:r>
        <w:rPr>
          <w:color w:val="000000"/>
        </w:rPr>
        <w:t>ет оборотную сторону акта выявления с пометкой о неосвобождении земельного участка от элемента и направляет заявление в администрацию района Санкт-Петербурга с указанием на истечение срока по уведомлению об освобождении земельного участка от элемента с при</w:t>
      </w:r>
      <w:r>
        <w:rPr>
          <w:color w:val="000000"/>
        </w:rPr>
        <w:t>ложением акта выявления, материалов фотофиксации, ответов на запросы, указанные в пункте 27.8.3 настоящего приложения.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27.8.11. Решение о демонтаже элемента принимается комиссией по пресечению самовольной установки (размещения) элементов благоустройства </w:t>
      </w:r>
      <w:r>
        <w:rPr>
          <w:color w:val="000000"/>
        </w:rPr>
        <w:t>(далее - Комиссия), создаваемой в каждой администрации района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27.8.12. Комиссию возглавляет председатель - представитель администрации района Санкт-Петербурга. В </w:t>
      </w:r>
      <w:r>
        <w:rPr>
          <w:color w:val="000000"/>
        </w:rPr>
        <w:lastRenderedPageBreak/>
        <w:t>состав Комиссии включаются представители Администрации Губернатора Санкт-П</w:t>
      </w:r>
      <w:r>
        <w:rPr>
          <w:color w:val="000000"/>
        </w:rPr>
        <w:t>етербурга, администрации района Санкт-Петербурга, Государственной административно-технической инспекцией, КБ.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27.8.13. Администрация района Санкт-Петербурга: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27.8.13.1. В течение пяти рабочих дней после проведения повторной проверки (в случае проведени</w:t>
      </w:r>
      <w:r>
        <w:rPr>
          <w:color w:val="000000"/>
        </w:rPr>
        <w:t>я проверки администрацией района Санкт-Петербурга самостоятельно) или поступления от уполномоченных лиц акта осмотра обеспечивает его рассмотрение Комиссией и принятие Комиссией решения о демонтаже и (или) перемещении элемента.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27.8.13.2. В течение пяти </w:t>
      </w:r>
      <w:r>
        <w:rPr>
          <w:color w:val="000000"/>
        </w:rPr>
        <w:t>рабочих дней с даты принятия Комиссией решения, указанного в пункте 27.8.13.1 настоящего приложения, организовывает демонтаж и (или) перемещение элемента на площадку для хранения.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27.8.13.3. В течение пяти рабочих дней с даты принятия Комиссией решения, </w:t>
      </w:r>
      <w:r>
        <w:rPr>
          <w:color w:val="000000"/>
        </w:rPr>
        <w:t>указанного в пункте 27.8.13.1 настоящего приложения, обеспечивает размещение в средствах массовой информации, на официальном сайте администрации района Санкт-Петербурга, Администрации Губернатора Санкт-Петербурга и органа местного самоуправления в информац</w:t>
      </w:r>
      <w:r>
        <w:rPr>
          <w:color w:val="000000"/>
        </w:rPr>
        <w:t>ионно-телекоммуникационной сети "Интернет", на информационных досках района Санкт-Петербурга и органа местного самоуправления информации: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27.8.13.3.1. О проведении на территории объекта благоустройства проверки законности размещения элементов и реализуем</w:t>
      </w:r>
      <w:r>
        <w:rPr>
          <w:color w:val="000000"/>
        </w:rPr>
        <w:t>ых мерах по демонтажу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27.8.13.3.2. Об осуществлении администрацией района Санкт-Петербурга демонтажа и (или) перемещения элемента на площадку для хранения в случае отказа правообладателей элемента в добровольном порядке освободить земельный уч</w:t>
      </w:r>
      <w:r>
        <w:rPr>
          <w:color w:val="000000"/>
        </w:rPr>
        <w:t>асток от элемента.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27.8.13.3.3. О месте и сроке хранения демонтированных и (или) перемещенных элементов (их составных частей), перечне документов, необходимых для возврата правообладателям находящихся на хранении элементов.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27.8.14. Отсутствие правообл</w:t>
      </w:r>
      <w:r>
        <w:rPr>
          <w:color w:val="000000"/>
        </w:rPr>
        <w:t>адателя элемента при его демонтаже и (или) перемещении не является препятствием для осуществления действий по демонтажу и (или) перемещению элемента на площадку для хранения.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27.8.15. Организацией, осуществляющей хранение и организацию уничтожения элемен</w:t>
      </w:r>
      <w:r>
        <w:rPr>
          <w:color w:val="000000"/>
        </w:rPr>
        <w:t>тов (далее - уполномоченная на хранение организация) и организацией, осуществляющей демонтаж и (или) перемещение элементов (далее - уполномоченная на демонтаж организация), может быть учреждение (предприятие), подведомственное администрации района Санкт-Пе</w:t>
      </w:r>
      <w:r>
        <w:rPr>
          <w:color w:val="000000"/>
        </w:rPr>
        <w:t>тербурга, или организация, определяемая по результатам размещения государственного заказа.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27.8.16. В случае отказа правообладателя элемента от демонтажа либо в случае отсутствия правообладателя элемента администрация района Санкт-Петербурга с помощью уп</w:t>
      </w:r>
      <w:r>
        <w:rPr>
          <w:color w:val="000000"/>
        </w:rPr>
        <w:t>олномоченной на демонтаж организации в присутствии уполномоченного лица и не менее половины членов Комиссии осуществляет демонтаж элемента с составлением акта о демонтаже и (или) перемещении самовольно установленного (размещенного) элемента благоустройства</w:t>
      </w:r>
      <w:r>
        <w:rPr>
          <w:color w:val="000000"/>
        </w:rPr>
        <w:t xml:space="preserve"> по форме согласно приложению N 3 к настоящему Перечню (далее - Акт о демонтаже), фотофиксацию элемента, присваивает элементу уникальный номер, идентифицирующий его на время хранения, и обеспечивает перемещение элемента на площадку для хранения и передачу </w:t>
      </w:r>
      <w:r>
        <w:rPr>
          <w:color w:val="000000"/>
        </w:rPr>
        <w:t>элемента (его составляющих частей в случае невозможности демонтажа без нанесения ущерба) уполномоченной на хранение организации. В Акте о демонтаже делается отметка о передаче элемента на хранение с проставлением подписей уполномоченной на демонтаж организ</w:t>
      </w:r>
      <w:r>
        <w:rPr>
          <w:color w:val="000000"/>
        </w:rPr>
        <w:t>ации и уполномоченной на хранение организации.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27.8.17. В Акте о демонтаже фиксируются все действия, совершаемые при демонтаже и (или) перемещении, описание и характеристики элемента, наименование организаций, осуществляющих демонтаж, прием на хранение э</w:t>
      </w:r>
      <w:r>
        <w:rPr>
          <w:color w:val="000000"/>
        </w:rPr>
        <w:t xml:space="preserve">лемента, адрес хранения элемента, контактная информация. Материалы фото- и видеофиксации, </w:t>
      </w:r>
      <w:r>
        <w:rPr>
          <w:color w:val="000000"/>
        </w:rPr>
        <w:lastRenderedPageBreak/>
        <w:t>осуществляемые при демонтаже, являются неотъемлемой частью Акта о демонтаже в виде соответствующих приложений. Составленный Акт о демонтаже подписывается всеми лицами</w:t>
      </w:r>
      <w:r>
        <w:rPr>
          <w:color w:val="000000"/>
        </w:rPr>
        <w:t>, присутствующими при демонтаже и принятии на хранение элемента, в том числе представителями уполномоченной на демонтаж организации, Уполномоченного органа и утверждается председателем Комиссии. Акт о демонтаже составляется в пяти экземплярах, один из кото</w:t>
      </w:r>
      <w:r>
        <w:rPr>
          <w:color w:val="000000"/>
        </w:rPr>
        <w:t>рых вручается правообладателю объекта (представителю), если он известен, второй - уполномоченной на демонтаж организации, третий - Уполномоченному лицу, четвертый - уполномоченной на хранение организации, пятый - остается в администрации района Санкт-Петер</w:t>
      </w:r>
      <w:r>
        <w:rPr>
          <w:color w:val="000000"/>
        </w:rPr>
        <w:t>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27.8.18. Факт присутствия (отсутствия) владельца (представителя) элемента во время демонтажа и (или) перемещения фиксируется в Акте о демонтаже.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27.8.19. Уполномоченная на демонтаж организация и уполномоченная на хранение организация несут ответ</w:t>
      </w:r>
      <w:r>
        <w:rPr>
          <w:color w:val="000000"/>
        </w:rPr>
        <w:t>ственность за сохранность демонтированного элемента после подписания акта о демонтаже элемента до его выдачи в установленном порядке владельцу или до его уничтожения.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27.8.20. Уполномоченная на хранение организация ведет реестр элементов, содержащий свед</w:t>
      </w:r>
      <w:r>
        <w:rPr>
          <w:color w:val="000000"/>
        </w:rPr>
        <w:t>ения о наименовании, состоянии, дате принятия на хранения, а также адресе (месте), с которого демонтирован элемент (далее - Реестр). Реестр размещается на официальном сайте Администрации Губернатора Санкт-Петербурга в информационно-телекоммуникационной сет</w:t>
      </w:r>
      <w:r>
        <w:rPr>
          <w:color w:val="000000"/>
        </w:rPr>
        <w:t>и "Интернет".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27.8.21. Владелец элемента в целях возврата ему находящегося на хранении элемента обращается с заявлением в администрацию района Санкт-Петербурга. К заявлению прилагаются документы, подтверждающие принадлежность элемента заявителю в соответ</w:t>
      </w:r>
      <w:r>
        <w:rPr>
          <w:color w:val="000000"/>
        </w:rPr>
        <w:t>ствии с гражданским законодательством.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27.8.22. Администрация района Санкт-Петербурга в течение 10 дней с даты получения заявления и комплекта документов, подтверждающего принадлежность элемента заявителю, принимает решение о возврате предмета хранения л</w:t>
      </w:r>
      <w:r>
        <w:rPr>
          <w:color w:val="000000"/>
        </w:rPr>
        <w:t>ибо об отказе в возврате предмета хранения и информирует правообладателя о принятом решении.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Основаниями для отказа в выдаче предмета хранения являются непредставление правообладателем документов, подтверждающих принадлежность элемента правообладателю, и </w:t>
      </w:r>
      <w:r>
        <w:rPr>
          <w:color w:val="000000"/>
        </w:rPr>
        <w:t>(или) представление документов, содержащих недостоверные сведения.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27.8.23. В случае принятия решения о возврате предмета хранения администрация района Санкт-Петербурга в течение семи дней после принятия такого решения направляет владельцу элемента уведо</w:t>
      </w:r>
      <w:r>
        <w:rPr>
          <w:color w:val="000000"/>
        </w:rPr>
        <w:t>мление с информацией об элементе, в том числе месте хранения и справку о стоимости услуг по демонтажу, перемещению и хранению элемента, а также восстановлению поврежденного покрытия, подлежащих возмещению в течение семи рабочих дней после получения справки</w:t>
      </w:r>
      <w:r>
        <w:rPr>
          <w:color w:val="000000"/>
        </w:rPr>
        <w:t>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27.8.24. В случае отказа владельца от возмещения расходов, связанных с демонтажем и хранением элемента, а также восстановлением поврежденного покрытия, понесенные расходы взыскиваются администрацией района Санкт-Петербурга в судебном порядке.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27.8.25</w:t>
      </w:r>
      <w:r>
        <w:rPr>
          <w:color w:val="000000"/>
        </w:rPr>
        <w:t>. Владелец элемента после получения документов, указанных в пункте 27.8.23 настоящего приложения, обращается в уполномоченную на хранение организацию за выдачей элемента. Документом, подтверждающим возможность выдачи элемента, является уведомление, выданно</w:t>
      </w:r>
      <w:r>
        <w:rPr>
          <w:color w:val="000000"/>
        </w:rPr>
        <w:t>е администрацией района Санкт-Петербурга в соответствии с пунктом 27.8.23 настоящего приложения. Выдача элемента уполномоченной на хранение организацией владельцу осуществляется по акту приема-передачи, который прикладывается к Акту о демонтаже.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27.8.26.</w:t>
      </w:r>
      <w:r>
        <w:rPr>
          <w:color w:val="000000"/>
        </w:rPr>
        <w:t xml:space="preserve"> Мероприятия по обращению элемента в государственную собственность Санкт-Петербурга осуществляются в соответствии с гражданским законодательством. В случае возможности использования элемента по назначению он передаётся уполномоченному лицу для использовани</w:t>
      </w:r>
      <w:r>
        <w:rPr>
          <w:color w:val="000000"/>
        </w:rPr>
        <w:t>я после обращения имущества в государственную собственность Санкт-Петербурга. В случае, если элемент не может быть использован повторно в деятельности уполномоченного лица, он передаётся для уничтожения.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27.8.27. Уничтожение элемента должно осуществлятьс</w:t>
      </w:r>
      <w:r>
        <w:rPr>
          <w:color w:val="000000"/>
        </w:rPr>
        <w:t xml:space="preserve">я специализированными организациями в соответствии </w:t>
      </w:r>
      <w:r>
        <w:rPr>
          <w:color w:val="000000"/>
        </w:rPr>
        <w:lastRenderedPageBreak/>
        <w:t>с гражданским законодательством с учетом требований санитарно-эпидемиологических, экологических и иных норм и правил.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27.8.28. В случае, если КИО планирует распорядиться земельным участком, на котором на</w:t>
      </w:r>
      <w:r>
        <w:rPr>
          <w:color w:val="000000"/>
        </w:rPr>
        <w:t>ходится движимое имущество, порядок взаимодействия КИО и администрации района Санкт-Петербурга по демонтажу данного имущества устанавливается актом Правительства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28. Содержание территории общего пользования при нахождении с животными </w:t>
      </w:r>
      <w:r>
        <w:rPr>
          <w:color w:val="000000"/>
        </w:rPr>
        <w:t xml:space="preserve">на указанной территории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нахождении с животными на территории общего пользования не допускается загрязнение животными указанных мест, в том числе путем оборудования животных гужевого и верхового транспорта специальными контейнерами (мешками или иными </w:t>
      </w:r>
      <w:r>
        <w:rPr>
          <w:color w:val="000000"/>
        </w:rPr>
        <w:t>средствами). Если животное оставило экскременты, они должны быть убраны владельцем животного.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1 к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Перечню мероприятий по содержанию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объектов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и элементов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и требования к осуществлению данных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690"/>
        <w:gridCol w:w="900"/>
        <w:gridCol w:w="105"/>
        <w:gridCol w:w="105"/>
        <w:gridCol w:w="195"/>
        <w:gridCol w:w="300"/>
        <w:gridCol w:w="405"/>
        <w:gridCol w:w="375"/>
        <w:gridCol w:w="225"/>
        <w:gridCol w:w="1590"/>
        <w:gridCol w:w="2205"/>
        <w:gridCol w:w="105"/>
        <w:gridCol w:w="90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Акт</w:t>
            </w:r>
            <w:r>
              <w:rPr>
                <w:color w:val="000000"/>
              </w:rPr>
              <w:t xml:space="preserve"> N _____</w:t>
            </w:r>
          </w:p>
          <w:p w:rsidR="00000000" w:rsidRDefault="00D47AF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выявления элемента благоустройства, обладающего признаками самовольно установленного (размещенного)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righ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(лицевая сторона)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Первичный осмотр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"__"_________ 20__ года 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Время: _____ ч._____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Настоящий акт составлен </w:t>
            </w:r>
          </w:p>
        </w:tc>
        <w:tc>
          <w:tcPr>
            <w:tcW w:w="607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6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</w:t>
            </w:r>
            <w:r>
              <w:rPr>
                <w:i/>
                <w:iCs/>
                <w:color w:val="000000"/>
              </w:rPr>
              <w:t>вание органа, составившего акт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Ф.И.О., должность лица, составившего акт)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о том, что на земельном участке (территории)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(Адрес размещённого элемента либо привязка к близлежащим объектам капитального строительства, временным объектам, земельным участ</w:t>
            </w:r>
            <w:r>
              <w:rPr>
                <w:i/>
                <w:iCs/>
                <w:color w:val="000000"/>
              </w:rPr>
              <w:t>кам, имеющим адресную привязку)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расположен элемент благоустройства </w:t>
            </w:r>
          </w:p>
        </w:tc>
        <w:tc>
          <w:tcPr>
            <w:tcW w:w="537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элемента благоустройства)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Описание элемента:</w:t>
            </w:r>
          </w:p>
        </w:tc>
        <w:tc>
          <w:tcPr>
            <w:tcW w:w="6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(Вид, назначение, технические характеристики, цвет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Описание вещей и (или) товаров, находящихся внутри элем</w:t>
            </w:r>
            <w:r>
              <w:rPr>
                <w:color w:val="000000"/>
              </w:rPr>
              <w:t>ента (в случае наличия):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Владелец элемента:</w:t>
            </w:r>
          </w:p>
        </w:tc>
        <w:tc>
          <w:tcPr>
            <w:tcW w:w="697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(ФИО, номер паспорта, кем и когда выдан, в случае, если владелец элемента благоустройства не был установлен, указывается "не установлен")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Иные сведения и обстоятельства:</w:t>
            </w:r>
          </w:p>
        </w:tc>
        <w:tc>
          <w:tcPr>
            <w:tcW w:w="55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Реквизиты распорядител</w:t>
            </w:r>
            <w:r>
              <w:rPr>
                <w:color w:val="000000"/>
              </w:rPr>
              <w:t>ьного акта, на основании которого действует должностное лицо: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Должностное лицо, составившее акт:</w:t>
            </w:r>
          </w:p>
        </w:tc>
        <w:tc>
          <w:tcPr>
            <w:tcW w:w="529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подпись, дата) (Ф.И.О.)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(Материалы фотофиксации, другие документы)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С текстом акта ознакомлен(а):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(Подпись</w:t>
            </w:r>
            <w:r>
              <w:rPr>
                <w:i/>
                <w:iCs/>
                <w:color w:val="000000"/>
              </w:rPr>
              <w:t xml:space="preserve"> владельца элемента, Ф.И.О. 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(Подписи свидетелей - при наличии)</w:t>
            </w:r>
          </w:p>
        </w:tc>
        <w:tc>
          <w:tcPr>
            <w:tcW w:w="45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righ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(оборотная сторона - заполняется при повторном осмотре)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Повторный осмотр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"__"_________ 20__ года 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Время: _____ ч._____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первичного осмотра те</w:t>
            </w:r>
            <w:r>
              <w:rPr>
                <w:color w:val="000000"/>
              </w:rPr>
              <w:t>рритории предприняты следующие действия: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Получена информация от Комитета имущественных отношений Санкт-Петербурга и Управления Федеральной службы государственной регистрации, кадастра и картографии по Санкт-Петербургу, подтверждающая самовольную устано</w:t>
            </w:r>
            <w:r>
              <w:rPr>
                <w:color w:val="000000"/>
              </w:rPr>
              <w:t>вку (размещение) на территории Санкт-Петербурга элемента благоустройства.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Размещена информация о самовольно установленном (размещенном) элементе благоустройства на официальном сайте Администрации Губернатора Санкт-Петербурга в информационно-телекоммуни</w:t>
            </w:r>
            <w:r>
              <w:rPr>
                <w:color w:val="000000"/>
              </w:rPr>
              <w:t>кационной сети "Интернет" с указанием местоположения элемента благоустройства.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выбор: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3.1. Владельцу элемента благоустройства вручено письменное уведомление о демонтаже самовольно установленного (размещенного) элемента благоустройства от _____________</w:t>
            </w:r>
            <w:r>
              <w:rPr>
                <w:color w:val="000000"/>
              </w:rPr>
              <w:t xml:space="preserve"> N __________.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3.2. Копия письменного уведомления о демонтаже самовольно установленного (размещенного) элемента благоустройства от _________ N _______ размещена на элементе благоустройства, направлена владельцу элемента благоустройства по почте.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3.3. Коп</w:t>
            </w:r>
            <w:r>
              <w:rPr>
                <w:color w:val="000000"/>
              </w:rPr>
              <w:t>ия письменного уведомления о демонтаже самовольно установленного (размещенного) элемента благоустройства от _____________ N _______ размещена на элементе благоустройства без направления по почте в связи с невозможностью установления владельца элемента благ</w:t>
            </w:r>
            <w:r>
              <w:rPr>
                <w:color w:val="000000"/>
              </w:rPr>
              <w:t>оустройства.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По истечении срока, установленного для демонтажа элемента благоустройства, проведена повторная проверка, в ходе которой установлено: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(Элемент благоустройства демонтирован/не демонтирован - выбрать нужное).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Принято решение о направлени</w:t>
            </w:r>
            <w:r>
              <w:rPr>
                <w:color w:val="000000"/>
              </w:rPr>
              <w:t xml:space="preserve">и заявления в администрацию 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 Санкт-Петербурга об инициировании процедуры демонтажа самовольно установленного (размещенного) элемента благоустройства.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Иные сведения и обстоятельства:</w:t>
            </w:r>
          </w:p>
        </w:tc>
        <w:tc>
          <w:tcPr>
            <w:tcW w:w="54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Реквизиты распорядительного акта, на основании которого </w:t>
            </w:r>
            <w:r>
              <w:rPr>
                <w:color w:val="000000"/>
              </w:rPr>
              <w:t>действует должностное лицо: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Должностное лицо, составившее акт:</w:t>
            </w:r>
          </w:p>
        </w:tc>
        <w:tc>
          <w:tcPr>
            <w:tcW w:w="529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5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подпись, дата) (Ф.И.О.)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  <w:tc>
          <w:tcPr>
            <w:tcW w:w="729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729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(Материалы фотофиксации, другие документы)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С текстом акта ознакомлен(а):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(Подпись владельца элемента, Ф.И.О. (при нал</w:t>
            </w:r>
            <w:r>
              <w:rPr>
                <w:i/>
                <w:iCs/>
                <w:color w:val="000000"/>
              </w:rPr>
              <w:t>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(Подписи свидетелей (при наличии) (Ф.И.О.)</w:t>
            </w:r>
          </w:p>
        </w:tc>
      </w:tr>
    </w:tbl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2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Перечню мероприятий по содержанию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объектов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и элементов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и требования к осуществлению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данных мероприятий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5"/>
        <w:gridCol w:w="2700"/>
        <w:gridCol w:w="585"/>
        <w:gridCol w:w="4215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Уведомление N ____</w:t>
            </w:r>
          </w:p>
          <w:p w:rsidR="00000000" w:rsidRDefault="00D47AF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о демонтаже сам</w:t>
            </w:r>
            <w:r>
              <w:rPr>
                <w:color w:val="000000"/>
              </w:rPr>
              <w:t xml:space="preserve">овольно установленного (размещенного) элемента благоустройства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"___" ____________   ____ г.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Правительство Санкт-Петербурга в лице </w:t>
            </w: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(Уполномоченный исполнительный орган государственной власти Санкт-Петербурга)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обязывает </w:t>
            </w:r>
          </w:p>
        </w:tc>
        <w:tc>
          <w:tcPr>
            <w:tcW w:w="78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(Ф.</w:t>
            </w:r>
            <w:r>
              <w:rPr>
                <w:i/>
                <w:iCs/>
                <w:color w:val="000000"/>
              </w:rPr>
              <w:t>И.О. гражданина, которому направляется требование)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_______ календарных дней демонтировать самовольно установленный (размещенный) элемент благоустройства, расположенный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приведением территории в первоначальное состояние и восстанов</w:t>
            </w:r>
            <w:r>
              <w:rPr>
                <w:color w:val="000000"/>
              </w:rPr>
              <w:t>лением нарушенных объектов и элементов благоустройства.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Настоящим уведомляем, что выявленный элемент благоустройства располагается на земельном участке без предусмотренных нормативными правовыми актами Российской Федерации, Санкт-Петербурга оснований.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истечении указанного срока данный элемент благоустройства будет демонтирован в принудительном порядке с предъявлением расходов по демонтажу, транспортировке и хранению собственнику (владельцу) данного элемента благоустройства.</w:t>
            </w: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</w:p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требований на</w:t>
            </w:r>
            <w:r>
              <w:rPr>
                <w:color w:val="000000"/>
              </w:rPr>
              <w:t>стоящего Уведомления просим сообщить в __________ (указывается уполномоченный исполнительный орган государственной власти Санкт-Петербурга) до ______________ 20__ 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Дополнительная информация: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Реквизиты распорядительного акта, на основании кот</w:t>
            </w:r>
            <w:r>
              <w:rPr>
                <w:color w:val="000000"/>
              </w:rPr>
              <w:t>орого действует должностное лицо: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Должностное лицо, составившее уведомление: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Ф.И.О., подпись, дата)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rPr>
                <w:color w:val="000000"/>
              </w:rPr>
            </w:pPr>
          </w:p>
        </w:tc>
      </w:tr>
    </w:tbl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3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Перечню мероприятий по содержанию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объектов благоустройства и элементов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благоустройства и требования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к осуществлению данных мероприятий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Председатель Комиссии по пресечению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самовольной установки (размещения)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элементов благоустройства по _________ району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________________ (ФИО, подпись)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от _____________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90"/>
        <w:gridCol w:w="300"/>
        <w:gridCol w:w="300"/>
        <w:gridCol w:w="1110"/>
        <w:gridCol w:w="975"/>
        <w:gridCol w:w="615"/>
        <w:gridCol w:w="900"/>
        <w:gridCol w:w="15"/>
        <w:gridCol w:w="285"/>
        <w:gridCol w:w="2205"/>
        <w:gridCol w:w="105"/>
        <w:gridCol w:w="90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Акт N</w:t>
            </w:r>
          </w:p>
          <w:p w:rsidR="00000000" w:rsidRDefault="00D47AF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демонтаже </w:t>
            </w:r>
            <w:r>
              <w:rPr>
                <w:color w:val="000000"/>
              </w:rPr>
              <w:t xml:space="preserve">и (или) перемещении самовольно установленного (размещенного) элемента благоустройства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решением Комиссии по пресечению самовольной установки (размещения) элементов благоустройства (далее - Комиссия) принято решение</w:t>
            </w:r>
            <w:r>
              <w:rPr>
                <w:color w:val="000000"/>
              </w:rPr>
              <w:t xml:space="preserve"> о демонтаже элемента благоустройства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, расположенного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 присутствии членов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(ФИО, 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(Ф.И.О., подпись владельца элемента благоустройства)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произведен принудительный демонтаж самовольно установленного (размещен</w:t>
            </w:r>
            <w:r>
              <w:rPr>
                <w:color w:val="000000"/>
              </w:rPr>
              <w:t xml:space="preserve">ного)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благоустройства </w:t>
            </w:r>
          </w:p>
        </w:tc>
        <w:tc>
          <w:tcPr>
            <w:tcW w:w="679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6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элемента благоустройства)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изготовленного из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расположенного по адресу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самовольно установленного (размещенного) элемента благоустройства произведен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 или наименование лица, о</w:t>
            </w:r>
            <w:r>
              <w:rPr>
                <w:color w:val="000000"/>
              </w:rPr>
              <w:t>существившего демонтаж элемента)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основании Акта выявления элемента благоустройства, обладающего признаками самовольно установленного (размещенного) элемента, от ______ N _____, Уведомления о демонтаже элемента самовольно установленного (размещенного) э</w:t>
            </w:r>
            <w:r>
              <w:rPr>
                <w:color w:val="000000"/>
              </w:rPr>
              <w:t>лемента благоустройства от _________ N 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Уникальный идентификационный номер элемента благоустройства: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Внешнее состояние элемента благоустройства на момент демонтажа: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Демонтированный самовольно установленный (размещенный) элемент бл</w:t>
            </w:r>
            <w:r>
              <w:rPr>
                <w:color w:val="000000"/>
              </w:rPr>
              <w:t xml:space="preserve">агоустройства помещен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передан на ответственное хранение 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организации, уполномоченной на хранение, Ф.И.О., должность лица, принявшего на хранение)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Настоящий акт составлен в пяти экземплярах и вручен (направлен):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в адм</w:t>
            </w:r>
            <w:r>
              <w:rPr>
                <w:color w:val="000000"/>
              </w:rPr>
              <w:t xml:space="preserve">инистрацию </w:t>
            </w: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района Санкт-Петербурга;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владельцу элемента благоустройства (гражданину или юридическому лицу)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(если известен);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Уполномоченный на содержание объекта благоустройства орган)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организация, уполномоченная на демон</w:t>
            </w:r>
            <w:r>
              <w:rPr>
                <w:i/>
                <w:iCs/>
                <w:color w:val="000000"/>
              </w:rPr>
              <w:t>таж)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лица, принявшего элемент на хранение)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С актом ознакомлен: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(Ф.И.О., подпись, владельца элемента благоустройства)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Комиссии:</w:t>
            </w: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697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6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  <w:r>
              <w:rPr>
                <w:color w:val="000000"/>
              </w:rPr>
              <w:t>Лицо, принявшее элемент благоустройства на</w:t>
            </w:r>
            <w:r>
              <w:rPr>
                <w:color w:val="000000"/>
              </w:rPr>
              <w:t xml:space="preserve"> хранение:</w:t>
            </w: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rPr>
                <w:color w:val="000000"/>
              </w:rPr>
            </w:pPr>
          </w:p>
        </w:tc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4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Приложение N 6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>к Правилам благоустройства</w:t>
      </w:r>
    </w:p>
    <w:p w:rsidR="00000000" w:rsidRDefault="00D47AFB">
      <w:pPr>
        <w:jc w:val="right"/>
        <w:rPr>
          <w:color w:val="000000"/>
        </w:rPr>
      </w:pPr>
      <w:r>
        <w:rPr>
          <w:color w:val="000000"/>
        </w:rPr>
        <w:t xml:space="preserve">территории Санкт-Петербурга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Порядок</w:t>
      </w:r>
    </w:p>
    <w:p w:rsidR="00000000" w:rsidRDefault="00D47AFB">
      <w:pPr>
        <w:pStyle w:val="Heading"/>
        <w:jc w:val="center"/>
        <w:rPr>
          <w:color w:val="000000"/>
        </w:rPr>
      </w:pPr>
      <w:r>
        <w:rPr>
          <w:color w:val="000000"/>
        </w:rPr>
        <w:t>участия собственников зданий (помещений в них) и сооружений в осуществляемых на прилегающих территориях мероприятиях по проект</w:t>
      </w:r>
      <w:r>
        <w:rPr>
          <w:color w:val="000000"/>
        </w:rPr>
        <w:t xml:space="preserve">ированию благоустройства, размещению элементов благоустройства, содержанию объектов благоустройства и элементов благоустройства 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1. Собственники зданий (помещений в них) и сооружений имеют право участвовать в мероприятиях по проектированию благоустройст</w:t>
      </w:r>
      <w:r>
        <w:rPr>
          <w:color w:val="000000"/>
        </w:rPr>
        <w:t>ва, размещению элементов благоустройства, содержанию объектов благоустройства и элементов благоустройства наряду с иными физическими и юридическими лицами в соответствии с законодательством Российской Федерации и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 Формами участия явля</w:t>
      </w:r>
      <w:r>
        <w:rPr>
          <w:color w:val="000000"/>
        </w:rPr>
        <w:t>ются: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2.1. Самостоятельное благоустройство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2.2. Участие в конкурсе на лучший проект благоустройства (далее - конкурс) с последующей передачей его для реализации Санкт-Петербургу.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2.3. Направление предложений по благоустройству в органы ме</w:t>
      </w:r>
      <w:r>
        <w:rPr>
          <w:color w:val="000000"/>
        </w:rPr>
        <w:t>стного самоуправления внутригородских муниципальных образований Санкт-Петербурга (далее - ОМСУ).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</w:t>
      </w:r>
      <w:r>
        <w:rPr>
          <w:color w:val="000000"/>
        </w:rPr>
        <w:t xml:space="preserve">без предоставления земельного участка и установления сервитута в соответствии с земельным законодательством, на основании разработанного и согласованного в установленном порядке проекта благоустройства при наличии в случае проведения земляных, ремонтных и </w:t>
      </w:r>
      <w:r>
        <w:rPr>
          <w:color w:val="000000"/>
        </w:rPr>
        <w:t>иных работ, связанных с благоустройством, ордера на производство указанных работ.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 Участие в конкурсе с последующей передачей его для реализации Санкт-Петербургу.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4.1. Лицо, заинтересованное в благоустройстве территории, имеет право разработать проек</w:t>
      </w:r>
      <w:r>
        <w:rPr>
          <w:color w:val="000000"/>
        </w:rPr>
        <w:t>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4.2. Порядок проведения конкурса, сроки его проведения</w:t>
      </w:r>
      <w:r>
        <w:rPr>
          <w:color w:val="000000"/>
        </w:rPr>
        <w:t>, требования к участникам конкурса устанавливаются уполномоченным исполнительным органом государственной власти Санкт-Петербурга.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 Направление предложений по благоустройству в ОМСУ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5.1. Заинтересованные лица вправе подать в ОМСУ предложения по благоу</w:t>
      </w:r>
      <w:r>
        <w:rPr>
          <w:color w:val="000000"/>
        </w:rPr>
        <w:t>стройству внутриквартальной территории.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  <w:r>
        <w:rPr>
          <w:color w:val="000000"/>
        </w:rPr>
        <w:t>5.2. ОМСУ учитывают поданные предложения при формировании адресных программ благоустройства внутриквартальной территории на очередной финансовый год.</w:t>
      </w: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ind w:firstLine="225"/>
        <w:jc w:val="both"/>
        <w:rPr>
          <w:color w:val="000000"/>
        </w:rPr>
      </w:pPr>
    </w:p>
    <w:p w:rsidR="00000000" w:rsidRDefault="00D47AFB">
      <w:pPr>
        <w:rPr>
          <w:color w:val="000000"/>
        </w:rPr>
      </w:pPr>
      <w:r>
        <w:rPr>
          <w:color w:val="000000"/>
        </w:rPr>
        <w:t>Официальный</w:t>
      </w:r>
    </w:p>
    <w:p w:rsidR="00000000" w:rsidRDefault="00D47AFB">
      <w:pPr>
        <w:rPr>
          <w:color w:val="000000"/>
        </w:rPr>
      </w:pPr>
      <w:r>
        <w:rPr>
          <w:color w:val="000000"/>
        </w:rPr>
        <w:t>электронный текст</w:t>
      </w:r>
    </w:p>
    <w:p w:rsidR="00000000" w:rsidRDefault="00D47AFB">
      <w:pPr>
        <w:rPr>
          <w:color w:val="000000"/>
        </w:rPr>
      </w:pPr>
      <w:r>
        <w:rPr>
          <w:color w:val="000000"/>
        </w:rPr>
        <w:t>ИПС "Кодекс"</w:t>
      </w:r>
    </w:p>
    <w:p w:rsidR="00000000" w:rsidRDefault="00D47AFB">
      <w:pPr>
        <w:rPr>
          <w:color w:val="000000"/>
        </w:rPr>
      </w:pPr>
    </w:p>
    <w:p w:rsidR="00000000" w:rsidRDefault="00D47AFB">
      <w:pPr>
        <w:rPr>
          <w:color w:val="000000"/>
        </w:rPr>
      </w:pPr>
    </w:p>
    <w:p w:rsidR="00000000" w:rsidRDefault="00D47AFB">
      <w:pPr>
        <w:rPr>
          <w:color w:val="000000"/>
        </w:rPr>
      </w:pPr>
    </w:p>
    <w:p w:rsidR="00000000" w:rsidRDefault="00D47AFB">
      <w:pPr>
        <w:rPr>
          <w:color w:val="000000"/>
        </w:rPr>
      </w:pPr>
      <w:r>
        <w:rPr>
          <w:color w:val="000000"/>
        </w:rPr>
        <w:t>Электронный тек</w:t>
      </w:r>
      <w:r>
        <w:rPr>
          <w:color w:val="000000"/>
        </w:rPr>
        <w:t>ст документа</w:t>
      </w:r>
    </w:p>
    <w:p w:rsidR="00000000" w:rsidRDefault="00D47AFB">
      <w:pPr>
        <w:rPr>
          <w:color w:val="000000"/>
        </w:rPr>
      </w:pPr>
      <w:r>
        <w:rPr>
          <w:color w:val="000000"/>
        </w:rPr>
        <w:t>подготовлен АО "Кодекс" и сверен по:</w:t>
      </w:r>
    </w:p>
    <w:p w:rsidR="00D47AFB" w:rsidRDefault="00D47AFB">
      <w:r>
        <w:rPr>
          <w:color w:val="000000"/>
        </w:rPr>
        <w:t xml:space="preserve">официальная рассылка </w:t>
      </w:r>
    </w:p>
    <w:sectPr w:rsidR="00D47A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1"/>
    <w:rsid w:val="00D47AFB"/>
    <w:rsid w:val="00E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31144</Words>
  <Characters>177525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e.gorshenina</dc:creator>
  <cp:lastModifiedBy>e.gorshenina</cp:lastModifiedBy>
  <cp:revision>2</cp:revision>
  <cp:lastPrinted>2017-01-18T11:51:00Z</cp:lastPrinted>
  <dcterms:created xsi:type="dcterms:W3CDTF">2017-01-18T12:02:00Z</dcterms:created>
  <dcterms:modified xsi:type="dcterms:W3CDTF">2017-01-18T12:02:00Z</dcterms:modified>
</cp:coreProperties>
</file>